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D59FA" w14:textId="7014A050" w:rsidR="003D550E" w:rsidRPr="002E1B06" w:rsidRDefault="003D550E" w:rsidP="00216206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</w:rPr>
      </w:pPr>
    </w:p>
    <w:p w14:paraId="330766E1" w14:textId="5D86B4EE" w:rsidR="003D550E" w:rsidRDefault="003D550E" w:rsidP="00216206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</w:rPr>
      </w:pPr>
    </w:p>
    <w:p w14:paraId="13D7FD48" w14:textId="77777777" w:rsidR="00310144" w:rsidRPr="002E1B06" w:rsidRDefault="00310144" w:rsidP="00216206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</w:rPr>
      </w:pPr>
    </w:p>
    <w:p w14:paraId="056BC58C" w14:textId="77777777" w:rsidR="003D550E" w:rsidRPr="002E1B06" w:rsidRDefault="003D550E" w:rsidP="00216206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</w:rPr>
      </w:pPr>
    </w:p>
    <w:p w14:paraId="3022804E" w14:textId="24AC1C44" w:rsidR="00917554" w:rsidRPr="00917554" w:rsidRDefault="00917554" w:rsidP="00917554">
      <w:pPr>
        <w:pStyle w:val="Ttulo1"/>
        <w:spacing w:before="94"/>
        <w:ind w:left="0" w:right="417" w:firstLine="0"/>
        <w:jc w:val="center"/>
        <w:rPr>
          <w:sz w:val="24"/>
          <w:szCs w:val="24"/>
          <w:u w:val="none"/>
        </w:rPr>
      </w:pPr>
      <w:r w:rsidRPr="00917554">
        <w:rPr>
          <w:sz w:val="24"/>
          <w:szCs w:val="24"/>
          <w:u w:val="none"/>
        </w:rPr>
        <w:t>PREFEITURA</w:t>
      </w:r>
      <w:r w:rsidRPr="00917554">
        <w:rPr>
          <w:spacing w:val="-10"/>
          <w:sz w:val="24"/>
          <w:szCs w:val="24"/>
          <w:u w:val="none"/>
        </w:rPr>
        <w:t xml:space="preserve"> </w:t>
      </w:r>
      <w:r w:rsidRPr="00917554">
        <w:rPr>
          <w:sz w:val="24"/>
          <w:szCs w:val="24"/>
          <w:u w:val="none"/>
        </w:rPr>
        <w:t>MUNICIPAL DE</w:t>
      </w:r>
      <w:r w:rsidRPr="00917554">
        <w:rPr>
          <w:spacing w:val="-2"/>
          <w:sz w:val="24"/>
          <w:szCs w:val="24"/>
          <w:u w:val="none"/>
        </w:rPr>
        <w:t xml:space="preserve"> </w:t>
      </w:r>
      <w:r>
        <w:rPr>
          <w:spacing w:val="-2"/>
          <w:sz w:val="24"/>
          <w:szCs w:val="24"/>
          <w:u w:val="none"/>
        </w:rPr>
        <w:t>DIVISA ALEGRE-</w:t>
      </w:r>
      <w:r w:rsidRPr="00917554">
        <w:rPr>
          <w:sz w:val="24"/>
          <w:szCs w:val="24"/>
          <w:u w:val="none"/>
        </w:rPr>
        <w:t>MG</w:t>
      </w:r>
    </w:p>
    <w:p w14:paraId="005CB881" w14:textId="320FEB69" w:rsidR="003D550E" w:rsidRPr="00917554" w:rsidRDefault="003D550E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27C6EE64" w14:textId="32659A1C" w:rsidR="00917554" w:rsidRDefault="0091755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7ED5F10B" w14:textId="708D4122" w:rsidR="00310144" w:rsidRDefault="0031014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7608A537" w14:textId="44B73687" w:rsidR="00310144" w:rsidRDefault="0031014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43B3A326" w14:textId="77777777" w:rsidR="00310144" w:rsidRPr="00917554" w:rsidRDefault="0031014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3FB88C5B" w14:textId="25ED52AE" w:rsidR="00917554" w:rsidRPr="00917554" w:rsidRDefault="0091755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1C89ABF7" w14:textId="6BD5503B" w:rsidR="00917554" w:rsidRDefault="0091755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7173C7DD" w14:textId="01C760CD" w:rsidR="00310144" w:rsidRDefault="0031014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58D94128" w14:textId="77777777" w:rsidR="00310144" w:rsidRPr="00917554" w:rsidRDefault="00310144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  <w:lang w:val="pt-PT"/>
        </w:rPr>
      </w:pPr>
    </w:p>
    <w:p w14:paraId="3D65C633" w14:textId="77777777" w:rsidR="003D550E" w:rsidRPr="00917554" w:rsidRDefault="003D550E" w:rsidP="00917554">
      <w:pPr>
        <w:ind w:right="20"/>
        <w:jc w:val="center"/>
        <w:rPr>
          <w:rFonts w:ascii="Arial" w:eastAsia="Bookman Old Style" w:hAnsi="Arial" w:cs="Arial"/>
          <w:b/>
          <w:bCs/>
          <w:sz w:val="24"/>
          <w:szCs w:val="24"/>
        </w:rPr>
      </w:pPr>
    </w:p>
    <w:p w14:paraId="2FF0F9D4" w14:textId="4233DFFE" w:rsidR="003D550E" w:rsidRPr="00917554" w:rsidRDefault="00917554" w:rsidP="00917554">
      <w:pPr>
        <w:ind w:right="20"/>
        <w:jc w:val="center"/>
        <w:rPr>
          <w:rFonts w:ascii="Arial" w:hAnsi="Arial" w:cs="Arial"/>
          <w:sz w:val="24"/>
          <w:szCs w:val="24"/>
        </w:rPr>
      </w:pPr>
      <w:r w:rsidRPr="00917554">
        <w:rPr>
          <w:rFonts w:ascii="Arial" w:eastAsia="Bookman Old Style" w:hAnsi="Arial" w:cs="Arial"/>
          <w:b/>
          <w:bCs/>
          <w:sz w:val="24"/>
          <w:szCs w:val="24"/>
        </w:rPr>
        <w:t>MEMORIAL DESCRITIVO E ESPECIFICAÇÕES TÉCNICAS</w:t>
      </w:r>
    </w:p>
    <w:p w14:paraId="4AACFD4D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697E5128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2DFC51BC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43D869D8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6061676C" w14:textId="21A58D94" w:rsidR="003D550E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67351C6A" w14:textId="7B8FEA71" w:rsidR="0031014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5B21EC62" w14:textId="3F7644D7" w:rsidR="0031014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373BD2C2" w14:textId="0D11307A" w:rsidR="0031014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677D5D2F" w14:textId="4F6CBC00" w:rsidR="0031014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1975235E" w14:textId="601C7F6E" w:rsidR="0031014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40519BB8" w14:textId="77777777" w:rsidR="0031014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0714574B" w14:textId="77777777" w:rsidR="00310144" w:rsidRPr="00917554" w:rsidRDefault="00310144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13C97FEA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343CFA24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22551185" w14:textId="77777777" w:rsidR="003D550E" w:rsidRPr="00917554" w:rsidRDefault="003D550E" w:rsidP="00917554">
      <w:pPr>
        <w:spacing w:line="200" w:lineRule="exact"/>
        <w:ind w:right="20"/>
        <w:rPr>
          <w:rFonts w:ascii="Arial" w:hAnsi="Arial" w:cs="Arial"/>
          <w:sz w:val="24"/>
          <w:szCs w:val="24"/>
        </w:rPr>
      </w:pPr>
    </w:p>
    <w:p w14:paraId="0C7549D1" w14:textId="59129882" w:rsidR="003D550E" w:rsidRPr="009E7842" w:rsidRDefault="00B622B6" w:rsidP="009E7842">
      <w:pPr>
        <w:spacing w:line="360" w:lineRule="auto"/>
        <w:ind w:right="20"/>
        <w:jc w:val="both"/>
        <w:rPr>
          <w:rFonts w:ascii="Arial" w:eastAsia="Bookman Old Style" w:hAnsi="Arial" w:cs="Arial"/>
          <w:b/>
          <w:bCs/>
          <w:sz w:val="24"/>
          <w:szCs w:val="24"/>
        </w:rPr>
      </w:pPr>
      <w:bookmarkStart w:id="0" w:name="_Hlk225187575"/>
      <w:r w:rsidRPr="00917554">
        <w:rPr>
          <w:rFonts w:ascii="Arial" w:eastAsia="Bookman Old Style" w:hAnsi="Arial" w:cs="Arial"/>
          <w:b/>
          <w:bCs/>
          <w:sz w:val="24"/>
          <w:szCs w:val="24"/>
        </w:rPr>
        <w:t xml:space="preserve">OBJETO: </w:t>
      </w:r>
      <w:r w:rsidR="009E7842" w:rsidRPr="009E7842">
        <w:rPr>
          <w:rFonts w:ascii="Arial" w:eastAsia="Bookman Old Style" w:hAnsi="Arial" w:cs="Arial"/>
          <w:b/>
          <w:bCs/>
          <w:sz w:val="24"/>
          <w:szCs w:val="24"/>
        </w:rPr>
        <w:t>REFORMA DO 2º ANDAR DA PREFEITURA MUNICIPAL DE DIVISA ALEGRE</w:t>
      </w:r>
    </w:p>
    <w:bookmarkEnd w:id="0"/>
    <w:p w14:paraId="0470D069" w14:textId="3C198C23" w:rsidR="003D550E" w:rsidRPr="002E1B06" w:rsidRDefault="00B622B6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  <w:r w:rsidRPr="00917554">
        <w:rPr>
          <w:rFonts w:ascii="Arial" w:eastAsia="Bookman Old Style" w:hAnsi="Arial" w:cs="Arial"/>
          <w:b/>
          <w:bCs/>
          <w:sz w:val="24"/>
          <w:szCs w:val="24"/>
        </w:rPr>
        <w:t xml:space="preserve">LOCAL: </w:t>
      </w:r>
      <w:r w:rsidR="009E7842" w:rsidRPr="009E7842">
        <w:rPr>
          <w:rFonts w:ascii="Arial" w:eastAsia="Bookman Old Style" w:hAnsi="Arial" w:cs="Arial"/>
          <w:b/>
          <w:bCs/>
          <w:sz w:val="24"/>
          <w:szCs w:val="24"/>
        </w:rPr>
        <w:t>AVENIDA ALFREDO LUIZ BAHIA, Nº 04, CENTRO, DIVISA ALEGRE-MG. CEP 39.995-000</w:t>
      </w:r>
    </w:p>
    <w:p w14:paraId="22DFAAE5" w14:textId="79ABC7DD" w:rsidR="003D550E" w:rsidRPr="002E1B06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4E1F5DB9" w14:textId="245B668A" w:rsidR="003D550E" w:rsidRPr="002E1B06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617977ED" w14:textId="0BFA96FE" w:rsidR="003D550E" w:rsidRPr="002E1B06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277F4439" w14:textId="58691027" w:rsidR="003D550E" w:rsidRPr="002E1B06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519D9304" w14:textId="251DDB0B" w:rsidR="003D550E" w:rsidRPr="002E1B06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0568FFA1" w14:textId="282373AB" w:rsidR="003D550E" w:rsidRPr="002E1B06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73193917" w14:textId="79C51412" w:rsidR="003D550E" w:rsidRDefault="003D550E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189FFFA9" w14:textId="4D1FB974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551A86C8" w14:textId="75B19938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394FEF22" w14:textId="4A95B382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6C1458FE" w14:textId="63A6EF26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16316DC8" w14:textId="014D577E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0F223B58" w14:textId="2F4B45C9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75C0F271" w14:textId="0621C703" w:rsidR="00917554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58DC73D0" w14:textId="77777777" w:rsidR="00917554" w:rsidRPr="002E1B06" w:rsidRDefault="00917554" w:rsidP="00216206">
      <w:pPr>
        <w:ind w:right="20"/>
        <w:rPr>
          <w:rFonts w:ascii="Arial" w:eastAsia="Arial" w:hAnsi="Arial" w:cs="Arial"/>
          <w:b/>
          <w:bCs/>
          <w:sz w:val="24"/>
          <w:szCs w:val="24"/>
        </w:rPr>
      </w:pPr>
    </w:p>
    <w:p w14:paraId="0B5C0977" w14:textId="77777777" w:rsidR="002E1B06" w:rsidRDefault="002E1B06" w:rsidP="00216206">
      <w:pPr>
        <w:spacing w:line="360" w:lineRule="auto"/>
        <w:ind w:right="20"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2EEBF38" w14:textId="5091198B" w:rsidR="00F03688" w:rsidRPr="000C44EB" w:rsidRDefault="00F03688" w:rsidP="000C44EB">
      <w:pPr>
        <w:pStyle w:val="PargrafodaLista"/>
        <w:numPr>
          <w:ilvl w:val="0"/>
          <w:numId w:val="20"/>
        </w:numPr>
        <w:spacing w:line="360" w:lineRule="auto"/>
        <w:ind w:left="0" w:right="20" w:firstLine="567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C44EB">
        <w:rPr>
          <w:rFonts w:ascii="Arial" w:eastAsia="Arial" w:hAnsi="Arial" w:cs="Arial"/>
          <w:b/>
          <w:bCs/>
          <w:sz w:val="24"/>
          <w:szCs w:val="24"/>
        </w:rPr>
        <w:lastRenderedPageBreak/>
        <w:t>INTRODUÇÃO</w:t>
      </w:r>
    </w:p>
    <w:p w14:paraId="5E7C6A0D" w14:textId="77777777" w:rsidR="00F03779" w:rsidRPr="000C44EB" w:rsidRDefault="00F03779" w:rsidP="000C44EB">
      <w:pPr>
        <w:pStyle w:val="PargrafodaLista"/>
        <w:spacing w:line="360" w:lineRule="auto"/>
        <w:ind w:left="0" w:right="20" w:firstLine="567"/>
        <w:jc w:val="both"/>
        <w:rPr>
          <w:rFonts w:ascii="Arial" w:eastAsia="Arial" w:hAnsi="Arial" w:cs="Arial"/>
          <w:bCs/>
          <w:sz w:val="24"/>
          <w:szCs w:val="24"/>
        </w:rPr>
      </w:pPr>
      <w:r w:rsidRPr="000C44EB">
        <w:rPr>
          <w:rFonts w:ascii="Arial" w:eastAsia="Arial" w:hAnsi="Arial" w:cs="Arial"/>
          <w:bCs/>
          <w:sz w:val="24"/>
          <w:szCs w:val="24"/>
        </w:rPr>
        <w:t>O presente Memorial Descritivo refere-se à obra de reforma do 2º andar do prédio da Prefeitura Municipal de Divisa Alegre/MG, contemplando a execução de serviços necessários à melhoria das condições físicas, funcionais e operacionais dos ambientes existentes.</w:t>
      </w:r>
    </w:p>
    <w:p w14:paraId="72D93926" w14:textId="1871B804" w:rsidR="00F03688" w:rsidRPr="000C44EB" w:rsidRDefault="00F03779" w:rsidP="000C44EB">
      <w:pPr>
        <w:pStyle w:val="PargrafodaLista"/>
        <w:spacing w:line="360" w:lineRule="auto"/>
        <w:ind w:left="0" w:right="20" w:firstLine="567"/>
        <w:jc w:val="both"/>
        <w:rPr>
          <w:rFonts w:ascii="Arial" w:eastAsia="Arial" w:hAnsi="Arial" w:cs="Arial"/>
          <w:bCs/>
          <w:sz w:val="24"/>
          <w:szCs w:val="24"/>
        </w:rPr>
      </w:pPr>
      <w:r w:rsidRPr="000C44EB">
        <w:rPr>
          <w:rFonts w:ascii="Arial" w:eastAsia="Arial" w:hAnsi="Arial" w:cs="Arial"/>
          <w:bCs/>
          <w:sz w:val="24"/>
          <w:szCs w:val="24"/>
        </w:rPr>
        <w:t>A intervenção proposta abrange adequações pontuais, melhorias em revestimentos, instalações prediais, esquadrias, pintura e demais serviços correlatos, visando atender às demandas atuais de uso do espaço público, em conformidade com as normas técnicas vigentes.</w:t>
      </w:r>
    </w:p>
    <w:p w14:paraId="35DDC8EB" w14:textId="77777777" w:rsidR="00214BE2" w:rsidRPr="000C44EB" w:rsidRDefault="00214BE2" w:rsidP="000C44EB">
      <w:pPr>
        <w:pStyle w:val="PargrafodaLista"/>
        <w:spacing w:line="360" w:lineRule="auto"/>
        <w:ind w:left="0" w:right="20" w:firstLine="567"/>
        <w:jc w:val="both"/>
        <w:rPr>
          <w:rFonts w:ascii="Arial" w:eastAsia="Arial" w:hAnsi="Arial" w:cs="Arial"/>
          <w:bCs/>
          <w:sz w:val="24"/>
          <w:szCs w:val="24"/>
        </w:rPr>
      </w:pPr>
    </w:p>
    <w:p w14:paraId="748E978B" w14:textId="7B375FA9" w:rsidR="003D550E" w:rsidRPr="000C44EB" w:rsidRDefault="002E1B06" w:rsidP="000C44EB">
      <w:pPr>
        <w:pStyle w:val="PargrafodaLista"/>
        <w:numPr>
          <w:ilvl w:val="0"/>
          <w:numId w:val="20"/>
        </w:numPr>
        <w:spacing w:line="360" w:lineRule="auto"/>
        <w:ind w:left="0" w:right="20" w:firstLine="567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C44EB">
        <w:rPr>
          <w:rFonts w:ascii="Arial" w:eastAsia="Times New Roman" w:hAnsi="Arial" w:cs="Arial"/>
          <w:b/>
          <w:bCs/>
          <w:sz w:val="24"/>
          <w:szCs w:val="24"/>
        </w:rPr>
        <w:t>OBJETIVO</w:t>
      </w:r>
    </w:p>
    <w:p w14:paraId="479F2996" w14:textId="77777777" w:rsidR="00F03779" w:rsidRPr="000C44EB" w:rsidRDefault="00F03779" w:rsidP="000C44EB">
      <w:pPr>
        <w:pStyle w:val="PargrafodaLista"/>
        <w:spacing w:line="360" w:lineRule="auto"/>
        <w:ind w:left="0" w:right="20" w:firstLine="567"/>
        <w:jc w:val="both"/>
        <w:rPr>
          <w:rFonts w:ascii="Arial" w:eastAsia="Arial" w:hAnsi="Arial" w:cs="Arial"/>
          <w:bCs/>
          <w:sz w:val="24"/>
          <w:szCs w:val="24"/>
        </w:rPr>
      </w:pPr>
      <w:r w:rsidRPr="000C44EB">
        <w:rPr>
          <w:rFonts w:ascii="Arial" w:eastAsia="Arial" w:hAnsi="Arial" w:cs="Arial"/>
          <w:bCs/>
          <w:sz w:val="24"/>
          <w:szCs w:val="24"/>
        </w:rPr>
        <w:t>O presente documento tem por objetivo descrever, de forma clara e detalhada, os serviços a serem executados na reforma do 2º pavimento da Prefeitura Municipal de Divisa Alegre/MG, bem como estabelecer critérios técnicos, padrões de qualidade, materiais a serem utilizados e procedimentos construtivos a serem adotados.</w:t>
      </w:r>
    </w:p>
    <w:p w14:paraId="165DD16E" w14:textId="07DA381E" w:rsidR="00F03779" w:rsidRPr="000C44EB" w:rsidRDefault="00F03779" w:rsidP="000C44EB">
      <w:pPr>
        <w:pStyle w:val="PargrafodaLista"/>
        <w:spacing w:line="360" w:lineRule="auto"/>
        <w:ind w:left="0" w:right="20" w:firstLine="567"/>
        <w:jc w:val="both"/>
        <w:rPr>
          <w:rFonts w:ascii="Arial" w:eastAsia="Arial" w:hAnsi="Arial" w:cs="Arial"/>
          <w:bCs/>
          <w:sz w:val="24"/>
          <w:szCs w:val="24"/>
        </w:rPr>
      </w:pPr>
      <w:r w:rsidRPr="000C44EB">
        <w:rPr>
          <w:rFonts w:ascii="Arial" w:eastAsia="Arial" w:hAnsi="Arial" w:cs="Arial"/>
          <w:bCs/>
          <w:sz w:val="24"/>
          <w:szCs w:val="24"/>
        </w:rPr>
        <w:t>Visa ainda orientar a execução da obra, garantindo que os serviços sejam realizados de acordo com as especificações técnicas, normas da ABNT pertinentes, legislações aplicáveis e boas práticas da engenharia.</w:t>
      </w:r>
    </w:p>
    <w:p w14:paraId="182B61F8" w14:textId="77777777" w:rsidR="002C5DB7" w:rsidRPr="000C44EB" w:rsidRDefault="002C5DB7" w:rsidP="000C44EB">
      <w:pPr>
        <w:spacing w:line="360" w:lineRule="auto"/>
        <w:ind w:right="20" w:firstLine="567"/>
        <w:jc w:val="both"/>
        <w:rPr>
          <w:rFonts w:ascii="Arial" w:eastAsia="Arial" w:hAnsi="Arial" w:cs="Arial"/>
          <w:sz w:val="24"/>
          <w:szCs w:val="24"/>
        </w:rPr>
      </w:pPr>
    </w:p>
    <w:p w14:paraId="382E2B24" w14:textId="59A78CFF" w:rsidR="003D550E" w:rsidRPr="000C44EB" w:rsidRDefault="002E1B06" w:rsidP="000C44EB">
      <w:pPr>
        <w:pStyle w:val="PargrafodaLista"/>
        <w:numPr>
          <w:ilvl w:val="0"/>
          <w:numId w:val="20"/>
        </w:numPr>
        <w:spacing w:line="360" w:lineRule="auto"/>
        <w:ind w:left="0"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eastAsia="Arial" w:hAnsi="Arial" w:cs="Arial"/>
          <w:b/>
          <w:bCs/>
          <w:sz w:val="24"/>
          <w:szCs w:val="24"/>
        </w:rPr>
        <w:t>JUSTIFICATIVA</w:t>
      </w:r>
    </w:p>
    <w:p w14:paraId="379F8A0D" w14:textId="77777777" w:rsidR="00F03779" w:rsidRPr="000C44EB" w:rsidRDefault="00F03779" w:rsidP="000C44EB">
      <w:pPr>
        <w:pStyle w:val="PargrafodaLista"/>
        <w:spacing w:line="360" w:lineRule="auto"/>
        <w:ind w:left="0"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0C44EB">
        <w:rPr>
          <w:rFonts w:ascii="Arial" w:hAnsi="Arial" w:cs="Arial"/>
          <w:bCs/>
          <w:sz w:val="24"/>
          <w:szCs w:val="24"/>
        </w:rPr>
        <w:t>A reforma do 2º andar da Prefeitura Municipal de Divisa Alegre/MG justifica-se pela necessidade de adequação dos espaços físicos às condições atuais de uso, considerando o desgaste natural decorrente do tempo, a necessidade de manutenção preventiva e corretiva, bem como a melhoria das condições de trabalho dos servidores e de atendimento ao público.</w:t>
      </w:r>
    </w:p>
    <w:p w14:paraId="0BD8F206" w14:textId="0A2CBBCD" w:rsidR="00F03779" w:rsidRPr="000C44EB" w:rsidRDefault="00F03779" w:rsidP="000C44EB">
      <w:pPr>
        <w:pStyle w:val="PargrafodaLista"/>
        <w:spacing w:line="360" w:lineRule="auto"/>
        <w:ind w:left="0"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0C44EB">
        <w:rPr>
          <w:rFonts w:ascii="Arial" w:hAnsi="Arial" w:cs="Arial"/>
          <w:bCs/>
          <w:sz w:val="24"/>
          <w:szCs w:val="24"/>
        </w:rPr>
        <w:t>Além disso, a intervenção busca promover maior funcionalidade, conforto, segurança e acessibilidade aos ambientes, contribuindo para a eficiência administrativa e para a valorização do patrimônio público municipal.</w:t>
      </w:r>
    </w:p>
    <w:p w14:paraId="6705FDBF" w14:textId="77777777" w:rsidR="00DB6CEE" w:rsidRPr="000C44EB" w:rsidRDefault="00DB6CEE" w:rsidP="000C44EB">
      <w:pPr>
        <w:spacing w:line="360" w:lineRule="auto"/>
        <w:ind w:right="20" w:firstLine="567"/>
        <w:jc w:val="both"/>
        <w:rPr>
          <w:rFonts w:ascii="Arial" w:eastAsia="Arial" w:hAnsi="Arial" w:cs="Arial"/>
          <w:sz w:val="24"/>
          <w:szCs w:val="24"/>
        </w:rPr>
      </w:pPr>
    </w:p>
    <w:p w14:paraId="26414B34" w14:textId="65E833A5" w:rsidR="003D550E" w:rsidRPr="000C44EB" w:rsidRDefault="002E1B06" w:rsidP="000C44EB">
      <w:pPr>
        <w:pStyle w:val="PargrafodaLista"/>
        <w:numPr>
          <w:ilvl w:val="0"/>
          <w:numId w:val="20"/>
        </w:numPr>
        <w:spacing w:line="360" w:lineRule="auto"/>
        <w:ind w:left="0"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eastAsia="Arial" w:hAnsi="Arial" w:cs="Arial"/>
          <w:b/>
          <w:bCs/>
          <w:sz w:val="24"/>
          <w:szCs w:val="24"/>
        </w:rPr>
        <w:t>INFORMAÇÕES GERAIS</w:t>
      </w:r>
    </w:p>
    <w:p w14:paraId="18122B7E" w14:textId="3B21E14C" w:rsidR="00D177C6" w:rsidRPr="000C44EB" w:rsidRDefault="00D177C6" w:rsidP="000C44EB">
      <w:pPr>
        <w:pStyle w:val="PargrafodaLista"/>
        <w:spacing w:line="360" w:lineRule="auto"/>
        <w:ind w:left="0"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lastRenderedPageBreak/>
        <w:t>Este documento complementa os projetos, devendo ser interpretado em conjunto com eles. Em caso de divergência, o projeto específico prevalecerá, sendo obrigatória a consulta à fiscalização ou ao projetista responsável.</w:t>
      </w:r>
    </w:p>
    <w:p w14:paraId="424EEAB0" w14:textId="77777777" w:rsidR="001A3528" w:rsidRPr="000C44EB" w:rsidRDefault="001A3528" w:rsidP="000C44EB">
      <w:pPr>
        <w:spacing w:line="360" w:lineRule="auto"/>
        <w:ind w:right="20" w:firstLine="567"/>
        <w:jc w:val="both"/>
        <w:rPr>
          <w:rFonts w:ascii="Arial" w:eastAsia="Arial" w:hAnsi="Arial" w:cs="Arial"/>
          <w:sz w:val="24"/>
          <w:szCs w:val="24"/>
        </w:rPr>
      </w:pPr>
    </w:p>
    <w:p w14:paraId="76A5267A" w14:textId="6FF6A73C" w:rsidR="00871B7A" w:rsidRPr="000C44EB" w:rsidRDefault="003341B5" w:rsidP="000C44EB">
      <w:pPr>
        <w:pStyle w:val="PargrafodaLista"/>
        <w:numPr>
          <w:ilvl w:val="0"/>
          <w:numId w:val="20"/>
        </w:numPr>
        <w:spacing w:line="360" w:lineRule="auto"/>
        <w:ind w:left="0"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DISCREPÂNCIAS E INTERPRETAÇÕES</w:t>
      </w:r>
    </w:p>
    <w:p w14:paraId="647AA002" w14:textId="3E50C25A" w:rsidR="00D177C6" w:rsidRPr="000C44EB" w:rsidRDefault="00D177C6" w:rsidP="000C44EB">
      <w:pPr>
        <w:pStyle w:val="PargrafodaLista"/>
        <w:spacing w:line="360" w:lineRule="auto"/>
        <w:ind w:left="0"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Quaisquer dúvidas ou discrepâncias entre os documentos de projeto e este Memorial Descritivo deverão ser imediatamente comunicadas à fiscalização da obra para esclarecimentos e deliberações, antes do início da execução dos serviços afetados.</w:t>
      </w:r>
    </w:p>
    <w:p w14:paraId="2039182E" w14:textId="68E4C735" w:rsidR="00216206" w:rsidRPr="000C44EB" w:rsidRDefault="00216206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</w:p>
    <w:p w14:paraId="3B6F8804" w14:textId="77777777" w:rsidR="00917554" w:rsidRPr="000C44EB" w:rsidRDefault="00917554" w:rsidP="000C44EB">
      <w:pPr>
        <w:spacing w:line="360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ESPECIFICAÇÕES TÉCNICAS</w:t>
      </w:r>
    </w:p>
    <w:p w14:paraId="3C10D0CD" w14:textId="77777777" w:rsidR="00917554" w:rsidRPr="000C44EB" w:rsidRDefault="00917554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</w:p>
    <w:p w14:paraId="43F3095B" w14:textId="1DCCFE7F" w:rsidR="00216206" w:rsidRPr="000C44EB" w:rsidRDefault="00216206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225188486"/>
      <w:r w:rsidRPr="000C44EB">
        <w:rPr>
          <w:rFonts w:ascii="Arial" w:hAnsi="Arial" w:cs="Arial"/>
          <w:b/>
          <w:bCs/>
          <w:sz w:val="24"/>
          <w:szCs w:val="24"/>
        </w:rPr>
        <w:t>DOS</w:t>
      </w:r>
      <w:r w:rsidRPr="000C44EB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C44EB">
        <w:rPr>
          <w:rFonts w:ascii="Arial" w:hAnsi="Arial" w:cs="Arial"/>
          <w:b/>
          <w:bCs/>
          <w:sz w:val="24"/>
          <w:szCs w:val="24"/>
        </w:rPr>
        <w:t>SERVIÇOS</w:t>
      </w:r>
    </w:p>
    <w:p w14:paraId="5C4C1877" w14:textId="6E536E43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D6F764F" w14:textId="2096DB77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1</w:t>
      </w:r>
      <w:r w:rsidR="007C2BF4" w:rsidRPr="000C44EB">
        <w:rPr>
          <w:rFonts w:ascii="Arial" w:hAnsi="Arial" w:cs="Arial"/>
          <w:b/>
          <w:bCs/>
          <w:sz w:val="24"/>
          <w:szCs w:val="24"/>
        </w:rPr>
        <w:t>.</w:t>
      </w:r>
      <w:r w:rsidRPr="000C44EB">
        <w:rPr>
          <w:rFonts w:ascii="Arial" w:hAnsi="Arial" w:cs="Arial"/>
          <w:b/>
          <w:bCs/>
          <w:sz w:val="24"/>
          <w:szCs w:val="24"/>
        </w:rPr>
        <w:tab/>
        <w:t xml:space="preserve">SERVIÇOS PRELIMINARES </w:t>
      </w:r>
    </w:p>
    <w:p w14:paraId="481A88FE" w14:textId="2EDBDB81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1.1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FORNECIMENTO E INSTALAÇÃO DE PLACA DE OBRA COM CHAPA GALVANIZADA E ESTRUTURA DE MADEIRA. AF_03/2022_PS</w:t>
      </w:r>
    </w:p>
    <w:p w14:paraId="3C64FACA" w14:textId="5BD4C6CA" w:rsidR="007C2BF4" w:rsidRPr="000C44EB" w:rsidRDefault="007C2BF4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Execução da placa conforme normas de comunicação visual, contendo dimensões padronizadas, resistência às intempéries, estrutura em madeira de apoio, chapas galvanizadas e pintura adequada. A placa deve ser instalada em posição visível, garantindo estabilidade contraventos e intempéries.</w:t>
      </w:r>
    </w:p>
    <w:p w14:paraId="4380B9CE" w14:textId="77777777" w:rsidR="007C2BF4" w:rsidRPr="000C44EB" w:rsidRDefault="007C2BF4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3D065F60" w14:textId="5BC14592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2</w:t>
      </w:r>
      <w:r w:rsidRPr="000C44EB">
        <w:rPr>
          <w:rFonts w:ascii="Arial" w:hAnsi="Arial" w:cs="Arial"/>
          <w:b/>
          <w:bCs/>
          <w:sz w:val="24"/>
          <w:szCs w:val="24"/>
        </w:rPr>
        <w:tab/>
      </w:r>
      <w:r w:rsidR="007C2BF4" w:rsidRPr="000C44E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>REMOÇÕES-DEMOLIÇÕES</w:t>
      </w:r>
    </w:p>
    <w:p w14:paraId="3885BD51" w14:textId="54965118" w:rsidR="009E7842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2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>.</w:t>
      </w:r>
      <w:r w:rsidRPr="000C44EB">
        <w:rPr>
          <w:rFonts w:ascii="Arial" w:hAnsi="Arial" w:cs="Arial"/>
          <w:b/>
          <w:bCs/>
          <w:sz w:val="24"/>
          <w:szCs w:val="24"/>
        </w:rPr>
        <w:t>1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ab/>
        <w:t>DEMOLIÇÃO MANUAL DE PISO EM GRANILITE/MARMORITE, INCLUSIVE AFASTAMENTO E EMPILHAMENTO, EXCLUSIVE TRANSPORTE E RETIRADA DO MATERIAL DEMOLIDO</w:t>
      </w:r>
    </w:p>
    <w:p w14:paraId="300DC999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 xml:space="preserve">Consiste na execução da demolição manual de revestimento de piso em </w:t>
      </w:r>
      <w:proofErr w:type="spellStart"/>
      <w:r w:rsidRPr="000C44EB">
        <w:rPr>
          <w:rFonts w:ascii="Arial" w:hAnsi="Arial" w:cs="Arial"/>
        </w:rPr>
        <w:t>granilite</w:t>
      </w:r>
      <w:proofErr w:type="spellEnd"/>
      <w:r w:rsidRPr="000C44EB">
        <w:rPr>
          <w:rFonts w:ascii="Arial" w:hAnsi="Arial" w:cs="Arial"/>
        </w:rPr>
        <w:t>/</w:t>
      </w:r>
      <w:proofErr w:type="spellStart"/>
      <w:r w:rsidRPr="000C44EB">
        <w:rPr>
          <w:rFonts w:ascii="Arial" w:hAnsi="Arial" w:cs="Arial"/>
        </w:rPr>
        <w:t>marmorite</w:t>
      </w:r>
      <w:proofErr w:type="spellEnd"/>
      <w:r w:rsidRPr="000C44EB">
        <w:rPr>
          <w:rFonts w:ascii="Arial" w:hAnsi="Arial" w:cs="Arial"/>
        </w:rPr>
        <w:t>, utilizando ferramentas apropriadas, de forma a evitar danos às estruturas adjacentes e às instalações existentes.</w:t>
      </w:r>
    </w:p>
    <w:p w14:paraId="1BFBB01A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O serviço inclui o destacamento, fragmentação, remoção interna, afastamento e empilhamento do material demolido em local previamente definido na obra. Não contempla o transporte externo e a destinação final dos resíduos, os quais serão realizados conforme etapas específicas.</w:t>
      </w:r>
    </w:p>
    <w:p w14:paraId="219F8DCB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lastRenderedPageBreak/>
        <w:t>Deverão ser observadas as normas de segurança do trabalho, com utilização de EPIs adequados, bem como a proteção das áreas não afetadas pela intervenção.</w:t>
      </w:r>
    </w:p>
    <w:p w14:paraId="19BE13A1" w14:textId="77777777" w:rsidR="00A43970" w:rsidRPr="000C44EB" w:rsidRDefault="00A4397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DBCA54A" w14:textId="75FC6D86" w:rsidR="009E7842" w:rsidRPr="000C44EB" w:rsidRDefault="000314A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2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>.</w:t>
      </w:r>
      <w:r w:rsidRPr="000C44EB">
        <w:rPr>
          <w:rFonts w:ascii="Arial" w:hAnsi="Arial" w:cs="Arial"/>
          <w:b/>
          <w:bCs/>
          <w:sz w:val="24"/>
          <w:szCs w:val="24"/>
        </w:rPr>
        <w:t>2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ab/>
        <w:t>REMOÇÃO DE JANELAS, DE FORMA MANUAL, SEM REAPROVEITAMENTO. AF_09/2023</w:t>
      </w:r>
    </w:p>
    <w:p w14:paraId="7627BC72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O serviço compreende a remoção manual de janelas existentes, incluindo folhas, caixilhos, vidros, ferragens e demais componentes, sem reaproveitamento dos materiais.</w:t>
      </w:r>
    </w:p>
    <w:p w14:paraId="6D7557B9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A retirada deverá ser realizada de forma cuidadosa, evitando danos às alvenarias e elementos estruturais adjacentes. Inclui o afastamento e empilhamento dos materiais removidos em local apropriado dentro do canteiro de obras.</w:t>
      </w:r>
    </w:p>
    <w:p w14:paraId="49B34D37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Não contempla o transporte externo e a destinação final dos resíduos.</w:t>
      </w:r>
    </w:p>
    <w:p w14:paraId="48222D10" w14:textId="77777777" w:rsidR="00A43970" w:rsidRPr="000C44EB" w:rsidRDefault="00A4397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91DF20E" w14:textId="238EDADD" w:rsidR="009E7842" w:rsidRPr="000C44EB" w:rsidRDefault="000314A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2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>.</w:t>
      </w:r>
      <w:r w:rsidRPr="000C44EB">
        <w:rPr>
          <w:rFonts w:ascii="Arial" w:hAnsi="Arial" w:cs="Arial"/>
          <w:b/>
          <w:bCs/>
          <w:sz w:val="24"/>
          <w:szCs w:val="24"/>
        </w:rPr>
        <w:t>3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ab/>
        <w:t>DEMOLIÇÃO MANUAL DE REVESTIMENTO CERÂMICO, AZULEJO OU LADRILHO HIDRÁULICO, INCLUSIVE AFASTAMENTO E EMPILHAMENTO, EXCLUSIVE DEMOLIÇÃO DO REBOCO OU EMBOÇO, TRANSPORTE E RETIRADA DO MATERIAL DEMOLIDO</w:t>
      </w:r>
    </w:p>
    <w:p w14:paraId="04625AA4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Consiste na remoção manual de revestimentos cerâmicos, azulejos ou ladrilhos hidráulicos aplicados em pisos ou paredes, preservando o substrato (emboço ou reboco).</w:t>
      </w:r>
    </w:p>
    <w:p w14:paraId="4C3BE7AC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O serviço inclui o destacamento das peças, limpeza superficial da base, além do afastamento e empilhamento dos resíduos em local determinado na obra.</w:t>
      </w:r>
    </w:p>
    <w:p w14:paraId="31337DC3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Não estão incluídos neste item a demolição do reboco/emboço, nem o transporte e destinação final dos resíduos gerados. Devem ser adotadas medidas de proteção para evitar danos às superfícies adjacentes e garantir a segurança dos trabalhadores.</w:t>
      </w:r>
    </w:p>
    <w:p w14:paraId="45E582AF" w14:textId="77777777" w:rsidR="00A43970" w:rsidRPr="000C44EB" w:rsidRDefault="00A4397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1CDBEBC3" w14:textId="05329A1F" w:rsidR="009E7842" w:rsidRPr="000C44EB" w:rsidRDefault="000314A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2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>.</w:t>
      </w:r>
      <w:r w:rsidRPr="000C44EB">
        <w:rPr>
          <w:rFonts w:ascii="Arial" w:hAnsi="Arial" w:cs="Arial"/>
          <w:b/>
          <w:bCs/>
          <w:sz w:val="24"/>
          <w:szCs w:val="24"/>
        </w:rPr>
        <w:t>4</w:t>
      </w:r>
      <w:r w:rsidR="009E7842" w:rsidRPr="000C44EB">
        <w:rPr>
          <w:rFonts w:ascii="Arial" w:hAnsi="Arial" w:cs="Arial"/>
          <w:b/>
          <w:bCs/>
          <w:sz w:val="24"/>
          <w:szCs w:val="24"/>
        </w:rPr>
        <w:tab/>
        <w:t>REMOÇÃO DE LOUÇAS (LAVATÓRIO, BANHEIRA, PIA, VASO SANITÁRIO, TANQUE), COM REAPROVEITAMENTO, INCLUSIVE AFASTAMENTO E EMPILHAMENTO, EXCLUSIVE TRANSPORTE E RETIRADA DO MATERIAL REMOVIDO NÃO REAPROVEITÁVEL</w:t>
      </w:r>
    </w:p>
    <w:p w14:paraId="5FCDD094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O serviço consiste na retirada manual de louças sanitárias, tais como lavatórios, bacias sanitárias, pias, tanques e banheiras, com finalidade de reaproveitamento.</w:t>
      </w:r>
    </w:p>
    <w:p w14:paraId="75C7B161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lastRenderedPageBreak/>
        <w:t>Deverão ser previamente desligadas as instalações hidráulicas e sanitárias, com vedação adequada dos pontos, evitando vazamentos e danos. A desmontagem deverá ser realizada com cuidado para preservar a integridade das peças.</w:t>
      </w:r>
    </w:p>
    <w:p w14:paraId="08ECBA7F" w14:textId="77777777" w:rsidR="00A43970" w:rsidRPr="000C44EB" w:rsidRDefault="00A43970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Inclui o afastamento, acondicionamento e empilhamento das louças em local apropriado no canteiro. Não contempla o transporte externo nem a destinação final de materiais eventualmente danificados ou não reaproveitáveis.</w:t>
      </w:r>
    </w:p>
    <w:p w14:paraId="1F4D59D6" w14:textId="77777777" w:rsidR="00A43970" w:rsidRPr="000C44EB" w:rsidRDefault="00A4397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3BF0682A" w14:textId="70928574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</w:t>
      </w:r>
      <w:r w:rsidRPr="000C44EB">
        <w:rPr>
          <w:rFonts w:ascii="Arial" w:hAnsi="Arial" w:cs="Arial"/>
          <w:b/>
          <w:bCs/>
          <w:sz w:val="24"/>
          <w:szCs w:val="24"/>
        </w:rPr>
        <w:tab/>
      </w:r>
      <w:r w:rsidR="00F03779" w:rsidRPr="000C44E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>ALVENARIAS E REVESTIMENTOS</w:t>
      </w:r>
    </w:p>
    <w:p w14:paraId="10D8E24F" w14:textId="2CD4180F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PAREDE COM SISTEMA EM CHAPAS DE GESSO PARA DRYWALL, USO INTERNO, COM DUAS FACES DUPLAS E ESTRUTURA METÁLICA COM GUIAS DUPLAS PARA PAREDES COM ÁREA LÍQUIDA MENOR QUE 6 M2, COM VÃOS. AF_07/2023_PS</w:t>
      </w:r>
    </w:p>
    <w:p w14:paraId="0582A725" w14:textId="77777777" w:rsidR="00243021" w:rsidRPr="000C44EB" w:rsidRDefault="00243021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 xml:space="preserve">Execução de paredes internas em sistema </w:t>
      </w:r>
      <w:proofErr w:type="spellStart"/>
      <w:r w:rsidRPr="000C44EB">
        <w:rPr>
          <w:rFonts w:ascii="Arial" w:hAnsi="Arial" w:cs="Arial"/>
        </w:rPr>
        <w:t>drywall</w:t>
      </w:r>
      <w:proofErr w:type="spellEnd"/>
      <w:r w:rsidRPr="000C44EB">
        <w:rPr>
          <w:rFonts w:ascii="Arial" w:hAnsi="Arial" w:cs="Arial"/>
        </w:rPr>
        <w:t xml:space="preserve">, compostas por estrutura metálica em perfis galvanizados (guias e montantes duplos), com fechamento em chapas de gesso </w:t>
      </w:r>
      <w:proofErr w:type="spellStart"/>
      <w:r w:rsidRPr="000C44EB">
        <w:rPr>
          <w:rFonts w:ascii="Arial" w:hAnsi="Arial" w:cs="Arial"/>
        </w:rPr>
        <w:t>acartonado</w:t>
      </w:r>
      <w:proofErr w:type="spellEnd"/>
      <w:r w:rsidRPr="000C44EB">
        <w:rPr>
          <w:rFonts w:ascii="Arial" w:hAnsi="Arial" w:cs="Arial"/>
        </w:rPr>
        <w:t xml:space="preserve"> em dupla camada em ambas as faces.</w:t>
      </w:r>
    </w:p>
    <w:p w14:paraId="0052F875" w14:textId="77777777" w:rsidR="00243021" w:rsidRPr="000C44EB" w:rsidRDefault="00243021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O sistema deverá ser montado conforme especificações do fabricante e normas técnicas aplicáveis, garantindo prumo, alinhamento, rigidez e desempenho acústico mínimo exigido.</w:t>
      </w:r>
    </w:p>
    <w:p w14:paraId="0A1254F5" w14:textId="77777777" w:rsidR="00243021" w:rsidRPr="000C44EB" w:rsidRDefault="00243021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 xml:space="preserve">Inclui a execução de vãos para portas ou aberturas, reforços estruturais nos pontos necessários, fixações, </w:t>
      </w:r>
      <w:proofErr w:type="spellStart"/>
      <w:r w:rsidRPr="000C44EB">
        <w:rPr>
          <w:rFonts w:ascii="Arial" w:hAnsi="Arial" w:cs="Arial"/>
        </w:rPr>
        <w:t>parafusamentos</w:t>
      </w:r>
      <w:proofErr w:type="spellEnd"/>
      <w:r w:rsidRPr="000C44EB">
        <w:rPr>
          <w:rFonts w:ascii="Arial" w:hAnsi="Arial" w:cs="Arial"/>
        </w:rPr>
        <w:t>, tratamento de juntas com fita e massa apropriada, além de preparo da superfície para acabamento final.</w:t>
      </w:r>
    </w:p>
    <w:p w14:paraId="5FABBFC1" w14:textId="77777777" w:rsidR="00243021" w:rsidRPr="000C44EB" w:rsidRDefault="00243021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6B6EBC60" w14:textId="7C51F42C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3.2</w:t>
      </w:r>
      <w:r w:rsidRPr="000C44EB">
        <w:rPr>
          <w:rFonts w:ascii="Arial" w:hAnsi="Arial" w:cs="Arial"/>
          <w:b/>
          <w:bCs/>
          <w:sz w:val="24"/>
          <w:szCs w:val="24"/>
        </w:rPr>
        <w:tab/>
        <w:t>ALVENARIA DE VEDAÇÃO DE BLOCOS DE GESSO DE 10X50X66CM (ESPESSURA 10CM). AF_05/2020</w:t>
      </w:r>
    </w:p>
    <w:p w14:paraId="37245830" w14:textId="77777777" w:rsidR="00243021" w:rsidRPr="000C44EB" w:rsidRDefault="00243021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 xml:space="preserve">Execução de alvenaria de vedação interna utilizando blocos de gesso maciço com dimensões de 10 </w:t>
      </w:r>
      <w:proofErr w:type="gramStart"/>
      <w:r w:rsidRPr="000C44EB">
        <w:rPr>
          <w:rFonts w:ascii="Arial" w:hAnsi="Arial" w:cs="Arial"/>
        </w:rPr>
        <w:t>x</w:t>
      </w:r>
      <w:proofErr w:type="gramEnd"/>
      <w:r w:rsidRPr="000C44EB">
        <w:rPr>
          <w:rFonts w:ascii="Arial" w:hAnsi="Arial" w:cs="Arial"/>
        </w:rPr>
        <w:t xml:space="preserve"> 50 x 66 cm, assentados com cola específica para gesso, conforme recomendações do fabricante.</w:t>
      </w:r>
    </w:p>
    <w:p w14:paraId="085808FA" w14:textId="77777777" w:rsidR="00243021" w:rsidRPr="000C44EB" w:rsidRDefault="00243021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t>As paredes deverão ser executadas observando-se alinhamento, prumo, nivelamento e amarração adequada entre os blocos, garantindo estabilidade e bom acabamento superficial.</w:t>
      </w:r>
    </w:p>
    <w:p w14:paraId="345D02A3" w14:textId="77777777" w:rsidR="00243021" w:rsidRPr="000C44EB" w:rsidRDefault="00243021" w:rsidP="000C44EB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0C44EB">
        <w:rPr>
          <w:rFonts w:ascii="Arial" w:hAnsi="Arial" w:cs="Arial"/>
        </w:rPr>
        <w:lastRenderedPageBreak/>
        <w:t xml:space="preserve">Inclui cortes, ajustes, fixações, </w:t>
      </w:r>
      <w:proofErr w:type="spellStart"/>
      <w:r w:rsidRPr="000C44EB">
        <w:rPr>
          <w:rFonts w:ascii="Arial" w:hAnsi="Arial" w:cs="Arial"/>
        </w:rPr>
        <w:t>encunhamento</w:t>
      </w:r>
      <w:proofErr w:type="spellEnd"/>
      <w:r w:rsidRPr="000C44EB">
        <w:rPr>
          <w:rFonts w:ascii="Arial" w:hAnsi="Arial" w:cs="Arial"/>
        </w:rPr>
        <w:t xml:space="preserve"> superior quando necessário, e </w:t>
      </w:r>
      <w:proofErr w:type="gramStart"/>
      <w:r w:rsidRPr="000C44EB">
        <w:rPr>
          <w:rFonts w:ascii="Arial" w:hAnsi="Arial" w:cs="Arial"/>
        </w:rPr>
        <w:t>tratamento</w:t>
      </w:r>
      <w:proofErr w:type="gramEnd"/>
      <w:r w:rsidRPr="000C44EB">
        <w:rPr>
          <w:rFonts w:ascii="Arial" w:hAnsi="Arial" w:cs="Arial"/>
        </w:rPr>
        <w:t xml:space="preserve"> de juntas, deixando a superfície pronta para recebimento de acabamento final.</w:t>
      </w:r>
    </w:p>
    <w:p w14:paraId="3B2B150D" w14:textId="77777777" w:rsidR="00243021" w:rsidRPr="000C44EB" w:rsidRDefault="00243021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123D9A40" w14:textId="1BCA5547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3.3</w:t>
      </w:r>
      <w:r w:rsidRPr="000C44EB">
        <w:rPr>
          <w:rFonts w:ascii="Arial" w:hAnsi="Arial" w:cs="Arial"/>
          <w:b/>
          <w:bCs/>
          <w:sz w:val="24"/>
          <w:szCs w:val="24"/>
        </w:rPr>
        <w:tab/>
        <w:t>ALVENARIA DE VEDAÇÃO DE BLOCOS CERÂMICOS FURADOS NA VERTICAL DE 14X19X39 CM (ESPESSURA 14 CM) E ARGAMASSA DE ASSENTAMENTO COM PREPARO MANUAL. AF_12/2021</w:t>
      </w:r>
    </w:p>
    <w:p w14:paraId="0B804E0C" w14:textId="45BF6608" w:rsidR="00AA0874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A alvenaria de vedação é executada com blocos cerâmicos furado</w:t>
      </w:r>
      <w:r w:rsidR="000314A7" w:rsidRPr="000C44EB">
        <w:rPr>
          <w:rFonts w:ascii="Arial" w:hAnsi="Arial" w:cs="Arial"/>
          <w:sz w:val="24"/>
          <w:szCs w:val="24"/>
        </w:rPr>
        <w:t>s na horizontal, medindo 14×19×3</w:t>
      </w:r>
      <w:r w:rsidRPr="000C44EB">
        <w:rPr>
          <w:rFonts w:ascii="Arial" w:hAnsi="Arial" w:cs="Arial"/>
          <w:sz w:val="24"/>
          <w:szCs w:val="24"/>
        </w:rPr>
        <w:t>9 cm, assentados com argamassa preparada manualmente em obra. As fiadas devem ser niveladas e alinhadas, garantindo prumo e amarração correta entre os blocos. As juntas horizontais e verticais devem ser totalmente preenchidas, evitando falhas ou descontinuidades que possam comprometer a estabilidade ou a vedação. A execução deve respeitar as modulações de projeto, aberturas, vãos e encontros com elementos estruturais, garantindo integração adequada com pilares e vigas. O controle de esquadro, nível e alinhamento é contínuo durante toda a execução da alvenaria.</w:t>
      </w:r>
    </w:p>
    <w:p w14:paraId="3C3655A4" w14:textId="77777777" w:rsidR="00AA0874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605347F7" w14:textId="62A5CAAD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3.4</w:t>
      </w:r>
      <w:r w:rsidRPr="000C44EB">
        <w:rPr>
          <w:rFonts w:ascii="Arial" w:hAnsi="Arial" w:cs="Arial"/>
          <w:b/>
          <w:bCs/>
          <w:sz w:val="24"/>
          <w:szCs w:val="24"/>
        </w:rPr>
        <w:tab/>
        <w:t>CHAPISCO APLICADO EM ALVENARIAS E ESTRUTURAS DE CONCRETO INTERNAS, COM COLHER DE PEDREIRO.  ARGAMASSA TRAÇO 1:3 COM PREPARO MANUAL. AF_10/2022</w:t>
      </w:r>
    </w:p>
    <w:p w14:paraId="4A75D388" w14:textId="77777777" w:rsidR="00AA0874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O chapisco é aplicado como camada de aderência sobre superfícies internas de alvenaria e concreto. É preparado manualmente em traço 1:3 (cimento e areia) e lançado com colher de pedreiro, formando textura rugosa que melhora a aderência das camadas posteriores. A superfície deve estar limpa, sem poeira ou </w:t>
      </w:r>
      <w:proofErr w:type="spellStart"/>
      <w:r w:rsidRPr="000C44EB">
        <w:rPr>
          <w:rFonts w:ascii="Arial" w:hAnsi="Arial" w:cs="Arial"/>
          <w:sz w:val="24"/>
          <w:szCs w:val="24"/>
        </w:rPr>
        <w:t>desmoldante</w:t>
      </w:r>
      <w:proofErr w:type="spellEnd"/>
      <w:r w:rsidRPr="000C44EB">
        <w:rPr>
          <w:rFonts w:ascii="Arial" w:hAnsi="Arial" w:cs="Arial"/>
          <w:sz w:val="24"/>
          <w:szCs w:val="24"/>
        </w:rPr>
        <w:t>, e levemente umedecida antes da aplicação. A espessura é fina, apenas o suficiente para recobrir a base e criar rugosidade uniforme. Trata</w:t>
      </w:r>
      <w:r w:rsidRPr="000C44EB">
        <w:rPr>
          <w:rFonts w:ascii="Cambria Math" w:hAnsi="Cambria Math" w:cs="Cambria Math"/>
          <w:sz w:val="24"/>
          <w:szCs w:val="24"/>
        </w:rPr>
        <w:t>‑</w:t>
      </w:r>
      <w:r w:rsidRPr="000C44EB">
        <w:rPr>
          <w:rFonts w:ascii="Arial" w:hAnsi="Arial" w:cs="Arial"/>
          <w:sz w:val="24"/>
          <w:szCs w:val="24"/>
        </w:rPr>
        <w:t>se de etapa essencial para garantir o desempenho do reboco e do emboço.</w:t>
      </w:r>
    </w:p>
    <w:p w14:paraId="0D5D2C36" w14:textId="77777777" w:rsidR="00AA0874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5FCA9D7" w14:textId="0DAE3CF7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3.5</w:t>
      </w:r>
      <w:r w:rsidRPr="000C44EB">
        <w:rPr>
          <w:rFonts w:ascii="Arial" w:hAnsi="Arial" w:cs="Arial"/>
          <w:b/>
          <w:bCs/>
          <w:sz w:val="24"/>
          <w:szCs w:val="24"/>
        </w:rPr>
        <w:tab/>
        <w:t>MASSA ÚNICA, EM ARGAMASSA TRAÇO 1:2:8, PREPARO MANUAL, APLICADA MANUALMENTE EM PAREDES INTERNAS DE AMBIENTES COM ÁREA ENTRE 5M² E 10M², E = 10MM, COM TALISCAS. AF_03/2024</w:t>
      </w:r>
    </w:p>
    <w:p w14:paraId="7FEBEAFE" w14:textId="77777777" w:rsidR="00AA0874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A massa única é aplicada diretamente sobre o chapisco do teto com espessura de 10 mm. A argamassa é produzida mecanicamente (betoneira ou </w:t>
      </w:r>
      <w:proofErr w:type="spellStart"/>
      <w:r w:rsidRPr="000C44EB">
        <w:rPr>
          <w:rFonts w:ascii="Arial" w:hAnsi="Arial" w:cs="Arial"/>
          <w:sz w:val="24"/>
          <w:szCs w:val="24"/>
        </w:rPr>
        <w:t>argamassadeira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) para </w:t>
      </w:r>
      <w:r w:rsidRPr="000C44EB">
        <w:rPr>
          <w:rFonts w:ascii="Arial" w:hAnsi="Arial" w:cs="Arial"/>
          <w:sz w:val="24"/>
          <w:szCs w:val="24"/>
        </w:rPr>
        <w:lastRenderedPageBreak/>
        <w:t>garantir homogeneidade. A aplicação manual utiliza taliscas para nivelamento e desempeno para acabamento final. O objetivo é fornecer uma superfície lisa e uniforme, pronta para pintura. Deve</w:t>
      </w:r>
      <w:r w:rsidRPr="000C44EB">
        <w:rPr>
          <w:rFonts w:ascii="Cambria Math" w:hAnsi="Cambria Math" w:cs="Cambria Math"/>
          <w:sz w:val="24"/>
          <w:szCs w:val="24"/>
        </w:rPr>
        <w:t>‑</w:t>
      </w:r>
      <w:r w:rsidRPr="000C44EB">
        <w:rPr>
          <w:rFonts w:ascii="Arial" w:hAnsi="Arial" w:cs="Arial"/>
          <w:sz w:val="24"/>
          <w:szCs w:val="24"/>
        </w:rPr>
        <w:t>se realizar cura úmida quando necessário para evitar retrações e fissuras.</w:t>
      </w:r>
    </w:p>
    <w:p w14:paraId="70657950" w14:textId="77777777" w:rsidR="00AA0874" w:rsidRPr="000C44EB" w:rsidRDefault="00AA0874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90C9882" w14:textId="231C610F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3.6</w:t>
      </w:r>
      <w:r w:rsidRPr="000C44EB">
        <w:rPr>
          <w:rFonts w:ascii="Arial" w:hAnsi="Arial" w:cs="Arial"/>
          <w:b/>
          <w:bCs/>
          <w:sz w:val="24"/>
          <w:szCs w:val="24"/>
        </w:rPr>
        <w:tab/>
        <w:t>REVESTIMENTO CERÂMICO PARA PAREDES INTERNAS COM PLACAS TIPO ESMALTADA DE DIMENSÕES 33X45 CM APLICADAS NA ALTURA INTEIRA DAS PAREDES. AF_02/2023_PE</w:t>
      </w:r>
    </w:p>
    <w:p w14:paraId="74EFDCA0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O revestimento cerâmico é composto por placas esmaltadas 33×45 cm instaladas em toda a altura das paredes internas. As peças são assentadas com argamassa colante tipo ACIII</w:t>
      </w:r>
      <w:r w:rsidRPr="000C44EB">
        <w:rPr>
          <w:rFonts w:ascii="Cambria Math" w:hAnsi="Cambria Math" w:cs="Cambria Math"/>
          <w:sz w:val="24"/>
          <w:szCs w:val="24"/>
        </w:rPr>
        <w:t>‑</w:t>
      </w:r>
      <w:r w:rsidRPr="000C44EB">
        <w:rPr>
          <w:rFonts w:ascii="Arial" w:hAnsi="Arial" w:cs="Arial"/>
          <w:sz w:val="24"/>
          <w:szCs w:val="24"/>
        </w:rPr>
        <w:t>E, garantindo aderência mesmo em áreas sujeitas à umidade. As juntas devem ser uniformes, utilizando espaçadores plásticos, e posteriormente rejuntadas com rejunte acrílico compatível. Cortes devem ser precisos, executados com serra diamantada. A superfície final deve ser nivelada, alinhada e sem peças ocadas, assegurando durabilidade e estética.</w:t>
      </w:r>
    </w:p>
    <w:p w14:paraId="4BD4ECBE" w14:textId="77777777" w:rsidR="00AA7BEA" w:rsidRPr="000C44EB" w:rsidRDefault="00AA7BEA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343B9B8" w14:textId="4A9262CC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3.7</w:t>
      </w:r>
      <w:r w:rsidRPr="000C44EB">
        <w:rPr>
          <w:rFonts w:ascii="Arial" w:hAnsi="Arial" w:cs="Arial"/>
          <w:b/>
          <w:bCs/>
          <w:sz w:val="24"/>
          <w:szCs w:val="24"/>
        </w:rPr>
        <w:tab/>
        <w:t>REVESTIMENTO CERÂMICO PARA PISO COM PLACAS TIPO ESMALTADA DE DIMENSÕES 45X45 CM APLICADA EM AMBIENTES DE ÁREA MAIOR QUE 10 M2. AF_02/2023_PE</w:t>
      </w:r>
    </w:p>
    <w:p w14:paraId="2C6C470F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O revestimento do piso é composto por placas cerâmicas esmaltadas de 45×45 cm, assentadas com argamassa colante tipo ACIII, apropriada para áreas internas sujeitas à umidade. O assentamento é realizado com desempenadeira dentada para garantir espessura uniforme da argamassa e melhor aderência das placas. Devem ser utilizados espaçadores para manter juntas regulares, que posteriormente são preenchidas com rejunte acrílico de fácil limpeza. A execução deve garantir nivelamento, ausência de som oco e cortes precisos junto às paredes e pilares.</w:t>
      </w:r>
    </w:p>
    <w:p w14:paraId="6CE51BE6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A96DA79" w14:textId="77777777" w:rsidR="00AA7BEA" w:rsidRPr="000C44EB" w:rsidRDefault="00AA7BEA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0838C9D9" w14:textId="79AD3E9A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4</w:t>
      </w:r>
      <w:r w:rsidRPr="000C44EB">
        <w:rPr>
          <w:rFonts w:ascii="Arial" w:hAnsi="Arial" w:cs="Arial"/>
          <w:b/>
          <w:bCs/>
          <w:sz w:val="24"/>
          <w:szCs w:val="24"/>
        </w:rPr>
        <w:tab/>
      </w:r>
      <w:r w:rsidR="007A2F20" w:rsidRPr="000C44E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>FORRO</w:t>
      </w:r>
    </w:p>
    <w:p w14:paraId="05A44302" w14:textId="7E9FFB4B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4.1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FORRO EM CHAPA DE GESSO ACARTONADO, ESP. 12,5MM, COM FIXAÇÃO DO TIPO ARAMADO, EXCLUSIVE PERFIL TABICA, SANCA E MOLDURA, INCLUSIVE ACESSÓRIOS E FIXAÇÃO</w:t>
      </w:r>
    </w:p>
    <w:p w14:paraId="5A785C0A" w14:textId="4A6291A1" w:rsidR="007A2F20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lastRenderedPageBreak/>
        <w:t xml:space="preserve">A estrutura de suporte será do tipo aramado, composta por tirantes de arame galvanizado e reguladores de nível. As chapas deverão ser fixadas com parafusos específicos e as juntas tratadas com fita de papel </w:t>
      </w:r>
      <w:proofErr w:type="spellStart"/>
      <w:r w:rsidRPr="000C44EB">
        <w:rPr>
          <w:rFonts w:ascii="Arial" w:hAnsi="Arial" w:cs="Arial"/>
          <w:sz w:val="24"/>
          <w:szCs w:val="24"/>
        </w:rPr>
        <w:t>microperfurada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e massa de rejunte para gesso, garantindo superfície perfeitamente plana e sem ondulações. O serviço inclui todos os acessórios de fixação, conforme normas da ABNT.</w:t>
      </w:r>
    </w:p>
    <w:p w14:paraId="4279B052" w14:textId="77777777" w:rsidR="00120BCC" w:rsidRPr="000C44EB" w:rsidRDefault="00120BCC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09AB478C" w14:textId="5D5FA1AE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4.2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PERFIL TABICA GALVANIZADO, TIPO LISA, COM ACABAMENTO EM PINTURA, NA COR BRANCA, PARA FORRO EM CHAPA DE GESSO ACARTONADO, INCLUSIVE ACESSÓRIOS DE FIXAÇÃO</w:t>
      </w:r>
    </w:p>
    <w:p w14:paraId="38CA6B06" w14:textId="263CE63F" w:rsidR="007A2F20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Instalação de perfil metálico galvanizado tipo "tabica lisa" em todo o perímetro do forro, com acabamento em pintura eletrostática na cor branca. O perfil deverá promover o distanciamento entre o forro e a alvenaria, criando o efeito de "forro dilatado" e absorvendo movimentações estruturais. Inclui acessórios de fixação e alinhamento rigoroso.</w:t>
      </w:r>
    </w:p>
    <w:p w14:paraId="0959CEC4" w14:textId="77777777" w:rsidR="00E9032B" w:rsidRPr="000C44EB" w:rsidRDefault="00E9032B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0AE47298" w14:textId="7C41CED5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5</w:t>
      </w:r>
      <w:r w:rsidR="007A2F20" w:rsidRPr="000C44E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PISO</w:t>
      </w:r>
    </w:p>
    <w:p w14:paraId="790CF58D" w14:textId="1D0F19F9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5.1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CAMADA DE REGULARIZAÇÃO COM ARGAMASSA, TRAÇO 1:3 (CIMENTO E AREIA), ESP. 20MM, APLICAÇÃO MANUAL, INCLUSIVE ARGAMASSA COM PREPARO MECANIZADO</w:t>
      </w:r>
    </w:p>
    <w:p w14:paraId="67643734" w14:textId="19EDF350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Execução de camada de regularização com argamassa no traço </w:t>
      </w:r>
      <w:r w:rsidR="00E9032B">
        <w:rPr>
          <w:rStyle w:val="katex-mathml"/>
          <w:rFonts w:ascii="Arial" w:hAnsi="Arial" w:cs="Arial"/>
          <w:sz w:val="24"/>
          <w:szCs w:val="24"/>
        </w:rPr>
        <w:t>1:3</w:t>
      </w:r>
      <w:r w:rsidRPr="000C44EB">
        <w:rPr>
          <w:rFonts w:ascii="Arial" w:hAnsi="Arial" w:cs="Arial"/>
          <w:sz w:val="24"/>
          <w:szCs w:val="24"/>
        </w:rPr>
        <w:t xml:space="preserve"> (cimento e areia média), com espessura média de </w:t>
      </w:r>
      <w:r w:rsidRPr="000C44EB">
        <w:rPr>
          <w:rStyle w:val="katex-mathml"/>
          <w:rFonts w:ascii="Arial" w:hAnsi="Arial" w:cs="Arial"/>
          <w:sz w:val="24"/>
          <w:szCs w:val="24"/>
        </w:rPr>
        <w:t>20 </w:t>
      </w:r>
      <w:r w:rsidR="00E9032B">
        <w:rPr>
          <w:rStyle w:val="katex-mathml"/>
          <w:rFonts w:ascii="Arial" w:hAnsi="Arial" w:cs="Arial"/>
          <w:sz w:val="24"/>
          <w:szCs w:val="24"/>
        </w:rPr>
        <w:t>mm.</w:t>
      </w:r>
      <w:r w:rsidRPr="000C44EB">
        <w:rPr>
          <w:rFonts w:ascii="Arial" w:hAnsi="Arial" w:cs="Arial"/>
          <w:sz w:val="24"/>
          <w:szCs w:val="24"/>
        </w:rPr>
        <w:t xml:space="preserve"> A argamassa deverá ser preparada de forma mecanizada (betoneira) e aplicada manualmente sobre a base previamente limpa e umedecida. O acabamento deverá ser desempenado, garantindo os níveis e caimentos indicados em projeto.</w:t>
      </w:r>
    </w:p>
    <w:p w14:paraId="6806F301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0135153E" w14:textId="6DA56638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5.2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PISO EM GRANILITE, MARMORITE OU GRANITINA EM AMBIENTES INTERNOS, COM ESPESSURA DE 8 MM, INCLUSO MISTURA EM BETONEIRA, COLOCAÇÃO DAS JUNTAS, APLICAÇÃO DO PISO, 4 POLIMENTOS COM POLITRIZ, ESTUCAMENTO, SELADOR E CERA. AF_06/2022</w:t>
      </w:r>
    </w:p>
    <w:p w14:paraId="7D4F7205" w14:textId="5C582A18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Execução de piso de alta resistência tipo </w:t>
      </w:r>
      <w:proofErr w:type="spellStart"/>
      <w:r w:rsidRPr="000C44EB">
        <w:rPr>
          <w:rFonts w:ascii="Arial" w:hAnsi="Arial" w:cs="Arial"/>
          <w:sz w:val="24"/>
          <w:szCs w:val="24"/>
        </w:rPr>
        <w:t>granilite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44EB">
        <w:rPr>
          <w:rFonts w:ascii="Arial" w:hAnsi="Arial" w:cs="Arial"/>
          <w:sz w:val="24"/>
          <w:szCs w:val="24"/>
        </w:rPr>
        <w:t>marmorite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0C44EB">
        <w:rPr>
          <w:rFonts w:ascii="Arial" w:hAnsi="Arial" w:cs="Arial"/>
          <w:sz w:val="24"/>
          <w:szCs w:val="24"/>
        </w:rPr>
        <w:t>granitina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, com espessura final de </w:t>
      </w:r>
      <w:r w:rsidRPr="000C44EB">
        <w:rPr>
          <w:rStyle w:val="katex-mathml"/>
          <w:rFonts w:ascii="Arial" w:hAnsi="Arial" w:cs="Arial"/>
          <w:sz w:val="24"/>
          <w:szCs w:val="24"/>
        </w:rPr>
        <w:t>8</w:t>
      </w:r>
      <w:r w:rsidR="00E9032B">
        <w:rPr>
          <w:rStyle w:val="katex-mathml"/>
          <w:rFonts w:ascii="Arial" w:hAnsi="Arial" w:cs="Arial"/>
          <w:sz w:val="24"/>
          <w:szCs w:val="24"/>
        </w:rPr>
        <w:t xml:space="preserve"> mm</w:t>
      </w:r>
      <w:r w:rsidRPr="000C44EB">
        <w:rPr>
          <w:rFonts w:ascii="Arial" w:hAnsi="Arial" w:cs="Arial"/>
          <w:sz w:val="24"/>
          <w:szCs w:val="24"/>
        </w:rPr>
        <w:t xml:space="preserve">. O serviço compreende a mistura em betoneira dos agregados minerais e cimento, fixação de juntas de dilatação plásticas ou metálicas, e aplicação da </w:t>
      </w:r>
      <w:r w:rsidRPr="000C44EB">
        <w:rPr>
          <w:rFonts w:ascii="Arial" w:hAnsi="Arial" w:cs="Arial"/>
          <w:sz w:val="24"/>
          <w:szCs w:val="24"/>
        </w:rPr>
        <w:lastRenderedPageBreak/>
        <w:t xml:space="preserve">massa. Após a cura, serão realizados no mínimo 4 polimentos com </w:t>
      </w:r>
      <w:proofErr w:type="spellStart"/>
      <w:r w:rsidRPr="000C44EB">
        <w:rPr>
          <w:rFonts w:ascii="Arial" w:hAnsi="Arial" w:cs="Arial"/>
          <w:sz w:val="24"/>
          <w:szCs w:val="24"/>
        </w:rPr>
        <w:t>politriz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de diferentes gramaturas, </w:t>
      </w:r>
      <w:proofErr w:type="spellStart"/>
      <w:r w:rsidRPr="000C44EB">
        <w:rPr>
          <w:rFonts w:ascii="Arial" w:hAnsi="Arial" w:cs="Arial"/>
          <w:sz w:val="24"/>
          <w:szCs w:val="24"/>
        </w:rPr>
        <w:t>estucamento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para vedação de poros, aplicação de selador acrílico e cera industrial para proteção e brilho.</w:t>
      </w:r>
    </w:p>
    <w:p w14:paraId="1A768356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6C7C981A" w14:textId="4B5C2D6A" w:rsidR="009E7842" w:rsidRPr="000C44EB" w:rsidRDefault="009E7842" w:rsidP="000C44EB">
      <w:pPr>
        <w:pStyle w:val="PargrafodaLista"/>
        <w:numPr>
          <w:ilvl w:val="1"/>
          <w:numId w:val="20"/>
        </w:numPr>
        <w:spacing w:line="360" w:lineRule="auto"/>
        <w:ind w:left="0"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RODAPÉ EM GRANILITE/MARMORITE, ACABAMENTO POLIDO, COR CINZA, ALTURA DE 7CM, INCLUSIVE POLIMENTO</w:t>
      </w:r>
    </w:p>
    <w:p w14:paraId="025D2B8B" w14:textId="797D7E7F" w:rsidR="007A2F20" w:rsidRPr="000C44EB" w:rsidRDefault="007A2F20" w:rsidP="000C44EB">
      <w:pPr>
        <w:pStyle w:val="PargrafodaLista"/>
        <w:spacing w:line="360" w:lineRule="auto"/>
        <w:ind w:left="0"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0C44EB">
        <w:rPr>
          <w:rFonts w:ascii="Arial" w:hAnsi="Arial" w:cs="Arial"/>
          <w:bCs/>
          <w:sz w:val="24"/>
          <w:szCs w:val="24"/>
        </w:rPr>
        <w:t>Instalação de rodapé moldado "in loco" ou pré-moldado do mesmo material do piso (</w:t>
      </w:r>
      <w:proofErr w:type="spellStart"/>
      <w:r w:rsidRPr="000C44EB">
        <w:rPr>
          <w:rFonts w:ascii="Arial" w:hAnsi="Arial" w:cs="Arial"/>
          <w:bCs/>
          <w:sz w:val="24"/>
          <w:szCs w:val="24"/>
        </w:rPr>
        <w:t>granilite</w:t>
      </w:r>
      <w:proofErr w:type="spellEnd"/>
      <w:r w:rsidRPr="000C44EB">
        <w:rPr>
          <w:rFonts w:ascii="Arial" w:hAnsi="Arial" w:cs="Arial"/>
          <w:bCs/>
          <w:sz w:val="24"/>
          <w:szCs w:val="24"/>
        </w:rPr>
        <w:t>/</w:t>
      </w:r>
      <w:proofErr w:type="spellStart"/>
      <w:r w:rsidRPr="000C44EB">
        <w:rPr>
          <w:rFonts w:ascii="Arial" w:hAnsi="Arial" w:cs="Arial"/>
          <w:bCs/>
          <w:sz w:val="24"/>
          <w:szCs w:val="24"/>
        </w:rPr>
        <w:t>marmorite</w:t>
      </w:r>
      <w:proofErr w:type="spellEnd"/>
      <w:r w:rsidRPr="000C44EB">
        <w:rPr>
          <w:rFonts w:ascii="Arial" w:hAnsi="Arial" w:cs="Arial"/>
          <w:bCs/>
          <w:sz w:val="24"/>
          <w:szCs w:val="24"/>
        </w:rPr>
        <w:t>), na cor cinza e altura de 7 cm. O acabamento será polido mecanicamente e manualmente nos cantos, garantindo continuidade estética com o piso e alinhamento superior perfeito.</w:t>
      </w:r>
    </w:p>
    <w:p w14:paraId="4B1B2278" w14:textId="77777777" w:rsidR="007A2F20" w:rsidRPr="000C44EB" w:rsidRDefault="007A2F20" w:rsidP="000C44EB">
      <w:pPr>
        <w:pStyle w:val="PargrafodaLista"/>
        <w:spacing w:line="360" w:lineRule="auto"/>
        <w:ind w:left="0"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02E42093" w14:textId="50856B62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6</w:t>
      </w:r>
      <w:r w:rsidRPr="000C44EB">
        <w:rPr>
          <w:rFonts w:ascii="Arial" w:hAnsi="Arial" w:cs="Arial"/>
          <w:b/>
          <w:bCs/>
          <w:sz w:val="24"/>
          <w:szCs w:val="24"/>
        </w:rPr>
        <w:tab/>
      </w:r>
      <w:r w:rsidR="00E9032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>ESQUADRIAS</w:t>
      </w:r>
    </w:p>
    <w:p w14:paraId="04C2617A" w14:textId="0ED99FA1" w:rsidR="009E7842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6.1</w:t>
      </w:r>
      <w:r w:rsidRPr="000C44EB">
        <w:rPr>
          <w:rFonts w:ascii="Arial" w:hAnsi="Arial" w:cs="Arial"/>
          <w:b/>
          <w:bCs/>
          <w:sz w:val="24"/>
          <w:szCs w:val="24"/>
        </w:rPr>
        <w:tab/>
      </w:r>
      <w:r w:rsidR="00E829E7" w:rsidRPr="000C44EB">
        <w:rPr>
          <w:rFonts w:ascii="Arial" w:hAnsi="Arial" w:cs="Arial"/>
          <w:b/>
          <w:bCs/>
          <w:sz w:val="24"/>
          <w:szCs w:val="24"/>
        </w:rPr>
        <w:t>PORTA DE MADEIRA COMPLETA, DIMENSÃO (80X</w:t>
      </w:r>
      <w:proofErr w:type="gramStart"/>
      <w:r w:rsidR="00E829E7" w:rsidRPr="000C44EB">
        <w:rPr>
          <w:rFonts w:ascii="Arial" w:hAnsi="Arial" w:cs="Arial"/>
          <w:b/>
          <w:bCs/>
          <w:sz w:val="24"/>
          <w:szCs w:val="24"/>
        </w:rPr>
        <w:t>210)CM</w:t>
      </w:r>
      <w:proofErr w:type="gramEnd"/>
      <w:r w:rsidR="00E829E7" w:rsidRPr="000C44EB">
        <w:rPr>
          <w:rFonts w:ascii="Arial" w:hAnsi="Arial" w:cs="Arial"/>
          <w:b/>
          <w:bCs/>
          <w:sz w:val="24"/>
          <w:szCs w:val="24"/>
        </w:rPr>
        <w:t>, TIPO DE ABRIR, UMA (1) FOLHA, ACABAMENTO NATURAL PARA PINTURA/VERNIZ, TIPO PRANCHETA/SARRAFEADA, INCLUSIVE MARCO, ALIZAR E FERRAGENS, EXCLUSIVE PINTURA/VERNIZ</w:t>
      </w:r>
    </w:p>
    <w:p w14:paraId="4DCDA4FA" w14:textId="7A0AD33F" w:rsidR="00F85D2D" w:rsidRPr="00F85D2D" w:rsidRDefault="00F85D2D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F85D2D">
        <w:rPr>
          <w:rFonts w:ascii="Arial" w:hAnsi="Arial" w:cs="Arial"/>
          <w:sz w:val="24"/>
          <w:szCs w:val="24"/>
        </w:rPr>
        <w:t xml:space="preserve">O serviço contempla o kit completo composto por: folha da porta com acabamento em madeira natural (lixada e preparada para receber pintura ou verniz), marco (batente), </w:t>
      </w:r>
      <w:proofErr w:type="spellStart"/>
      <w:r w:rsidRPr="00F85D2D">
        <w:rPr>
          <w:rFonts w:ascii="Arial" w:hAnsi="Arial" w:cs="Arial"/>
          <w:sz w:val="24"/>
          <w:szCs w:val="24"/>
        </w:rPr>
        <w:t>alizares</w:t>
      </w:r>
      <w:proofErr w:type="spellEnd"/>
      <w:r w:rsidRPr="00F85D2D">
        <w:rPr>
          <w:rFonts w:ascii="Arial" w:hAnsi="Arial" w:cs="Arial"/>
          <w:sz w:val="24"/>
          <w:szCs w:val="24"/>
        </w:rPr>
        <w:t xml:space="preserve"> (guarnições) e ferragens de articulação e fechamento (dobradiças e fechadura completa). A instalação deve garantir o prumo, nível e esquadro do conjunto, assegurando o perfeito funcionamento e vedação.</w:t>
      </w:r>
    </w:p>
    <w:p w14:paraId="67B9B27F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30223008" w14:textId="5C79F4B2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6.2</w:t>
      </w:r>
      <w:r w:rsidRPr="000C44EB">
        <w:rPr>
          <w:rFonts w:ascii="Arial" w:hAnsi="Arial" w:cs="Arial"/>
          <w:b/>
          <w:bCs/>
          <w:sz w:val="24"/>
          <w:szCs w:val="24"/>
        </w:rPr>
        <w:tab/>
        <w:t>FORNECIMENTO E INSTALAÇÃO DE JANELA EM VIDRO TEMPERADO INCOLOR 8 MM, INCLUSIVE PERFIS E FERRAGENS</w:t>
      </w:r>
    </w:p>
    <w:p w14:paraId="4DAD41CE" w14:textId="33968AE7" w:rsidR="007A2F20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Fornecimento e instalação de esquadria de vidro temperado incolor, com espessura de </w:t>
      </w:r>
      <w:r w:rsidRPr="000C44EB">
        <w:rPr>
          <w:rStyle w:val="katex-mathml"/>
          <w:rFonts w:ascii="Arial" w:hAnsi="Arial" w:cs="Arial"/>
          <w:sz w:val="24"/>
          <w:szCs w:val="24"/>
        </w:rPr>
        <w:t>8 mm</w:t>
      </w:r>
      <w:r w:rsidRPr="000C44EB">
        <w:rPr>
          <w:rFonts w:ascii="Arial" w:hAnsi="Arial" w:cs="Arial"/>
          <w:sz w:val="24"/>
          <w:szCs w:val="24"/>
        </w:rPr>
        <w:t xml:space="preserve">. A fixação e vedação serão realizadas com perfis de alumínio </w:t>
      </w:r>
      <w:proofErr w:type="spellStart"/>
      <w:r w:rsidRPr="000C44EB">
        <w:rPr>
          <w:rFonts w:ascii="Arial" w:hAnsi="Arial" w:cs="Arial"/>
          <w:sz w:val="24"/>
          <w:szCs w:val="24"/>
        </w:rPr>
        <w:t>anodizado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e ferragens específicas (roldanas, batedores e fechaduras). O vidro deverá possuir bordas lapidadas e ser instalado conforme normas de segurança para vidros na construção civil.</w:t>
      </w:r>
    </w:p>
    <w:p w14:paraId="315B9A22" w14:textId="77777777" w:rsidR="00E9032B" w:rsidRPr="000C44EB" w:rsidRDefault="00E9032B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A9981E8" w14:textId="326CD38B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</w:t>
      </w:r>
      <w:r w:rsidRPr="000C44EB">
        <w:rPr>
          <w:rFonts w:ascii="Arial" w:hAnsi="Arial" w:cs="Arial"/>
          <w:b/>
          <w:bCs/>
          <w:sz w:val="24"/>
          <w:szCs w:val="24"/>
        </w:rPr>
        <w:tab/>
      </w:r>
      <w:r w:rsidR="00E9032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>PINTURAS</w:t>
      </w:r>
    </w:p>
    <w:p w14:paraId="5E197829" w14:textId="407A5D67" w:rsidR="009E7842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LIXAMENTO MANUAL EM PAREDE PARA REMOÇÃO DE TINTA</w:t>
      </w:r>
    </w:p>
    <w:p w14:paraId="315E18ED" w14:textId="2E41573A" w:rsidR="00E9032B" w:rsidRPr="00E9032B" w:rsidRDefault="00E9032B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E9032B">
        <w:rPr>
          <w:rFonts w:ascii="Arial" w:hAnsi="Arial" w:cs="Arial"/>
          <w:sz w:val="24"/>
          <w:szCs w:val="24"/>
        </w:rPr>
        <w:lastRenderedPageBreak/>
        <w:t>O serviço deve ser realizado com lixas de granulometria adequada (grossa a média), garantindo a eliminação de irregularidades, bolhas e impurezas. Após o lixamento, a superfície deverá ser limpa para a remoção completa do pó, deixando-a devidamente preparada, uniforme e fosca para receber o novo sistema de pintura ou selador.</w:t>
      </w:r>
    </w:p>
    <w:p w14:paraId="1BBC25B9" w14:textId="77777777" w:rsidR="00E9032B" w:rsidRPr="000C44EB" w:rsidRDefault="00E9032B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12239B0C" w14:textId="319C2507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7.2</w:t>
      </w:r>
      <w:r w:rsidRPr="000C44EB">
        <w:rPr>
          <w:rFonts w:ascii="Arial" w:hAnsi="Arial" w:cs="Arial"/>
          <w:b/>
          <w:bCs/>
          <w:sz w:val="24"/>
          <w:szCs w:val="24"/>
        </w:rPr>
        <w:tab/>
        <w:t>FUNDO SELADOR ACRÍLICO, APLICAÇÃO MANUAL EM PAREDE, UMA DEMÃO. AF_04/2023</w:t>
      </w:r>
    </w:p>
    <w:p w14:paraId="52DA776E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O fundo selador é aplicado sobre o reboco curado, com a finalidade de uniformizar a absorção da superfície e melhorar o rendimento e aderência das demãos posteriores de massa e tinta. Antes da aplicação, a parede deve estar limpa, seca, livre de poeira ou partículas soltas. O produto é aplicado com rolo ou trincha, cobrindo toda a área de forma homogênea. Essa etapa reduz porosidade, melhora o acabamento final e evita manchas ou diferença de tonalidade na pintura definitiva.</w:t>
      </w:r>
    </w:p>
    <w:p w14:paraId="4E4547A6" w14:textId="77777777" w:rsidR="007A2F20" w:rsidRPr="000C44EB" w:rsidRDefault="007A2F20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AFFC491" w14:textId="3BEDF172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7.3</w:t>
      </w:r>
      <w:r w:rsidRPr="000C44EB">
        <w:rPr>
          <w:rFonts w:ascii="Arial" w:hAnsi="Arial" w:cs="Arial"/>
          <w:b/>
          <w:bCs/>
          <w:sz w:val="24"/>
          <w:szCs w:val="24"/>
        </w:rPr>
        <w:tab/>
        <w:t>EMASSAMENTO COM MASSA LÁTEX, APLICAÇÃO EM PAREDE, DUAS DEMÃOS, LIXAMENTO MANUAL. AF_04/2023</w:t>
      </w:r>
    </w:p>
    <w:p w14:paraId="6ADCC190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Após o selador, são aplicadas duas demãos de massa corrida látex com desempenadeira de aço, com o objetivo de corrigir pequenas imperfeições, nivelar a superfície e gerar acabamento liso. Entre cada demão, realiza-se lixamento fino (lixa 180 ou 220), removendo irregularidades e preparando a base para a pintura final. A superfície deve ser limpa após o lixamento para garantir que não haja pó interferindo na aderência da tinta. O resultado final deve apresentar textura uniforme e sem marcas aparentes.</w:t>
      </w:r>
    </w:p>
    <w:p w14:paraId="32546613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124EB22" w14:textId="4BF5C169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7.4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PINTURA LÁTEX ACRÍLICA PREMIUM, APLICAÇÃO MANUAL EM PAREDES, DUAS DEMÃOS. AF_04/2023</w:t>
      </w:r>
    </w:p>
    <w:p w14:paraId="481B1D14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Com a superfície devidamente preparada, aplicam-se duas demãos de tinta látex acrílico </w:t>
      </w:r>
      <w:proofErr w:type="spellStart"/>
      <w:r w:rsidRPr="000C44EB">
        <w:rPr>
          <w:rFonts w:ascii="Arial" w:hAnsi="Arial" w:cs="Arial"/>
          <w:sz w:val="24"/>
          <w:szCs w:val="24"/>
        </w:rPr>
        <w:t>premium</w:t>
      </w:r>
      <w:proofErr w:type="spellEnd"/>
      <w:r w:rsidRPr="000C44EB">
        <w:rPr>
          <w:rFonts w:ascii="Arial" w:hAnsi="Arial" w:cs="Arial"/>
          <w:sz w:val="24"/>
          <w:szCs w:val="24"/>
        </w:rPr>
        <w:t>, utilizando rolo de lã ou pistola, garantindo cobertura homogênea e acabamento de boa qualidade. Deve-se respeitar o tempo de secagem entre demãos conforme fabricante. A tinta utilizada deve ser lavável, possuir boa resistência à abrasão e adequada para ambientes internos. O acabamento final deve apresentar uniformidade, sem manchas, bolhas ou marcas de aplicação.</w:t>
      </w:r>
    </w:p>
    <w:p w14:paraId="2E09C6C4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05D45F4" w14:textId="713DE675" w:rsidR="009E7842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7.5</w:t>
      </w:r>
      <w:r w:rsidRPr="000C44EB">
        <w:rPr>
          <w:rFonts w:ascii="Arial" w:hAnsi="Arial" w:cs="Arial"/>
          <w:b/>
          <w:bCs/>
          <w:sz w:val="24"/>
          <w:szCs w:val="24"/>
        </w:rPr>
        <w:tab/>
        <w:t>LIXAMENTO MANUAL EM TETO PARA REMOÇÃO DE TINTA</w:t>
      </w:r>
    </w:p>
    <w:p w14:paraId="3335F6BE" w14:textId="77777777" w:rsidR="00E9032B" w:rsidRPr="00E9032B" w:rsidRDefault="00E9032B" w:rsidP="00E9032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E9032B">
        <w:rPr>
          <w:rFonts w:ascii="Arial" w:hAnsi="Arial" w:cs="Arial"/>
          <w:sz w:val="24"/>
          <w:szCs w:val="24"/>
        </w:rPr>
        <w:t>O serviço deve ser realizado com lixas de granulometria adequada (grossa a média), garantindo a eliminação de irregularidades, bolhas e impurezas. Após o lixamento, a superfície deverá ser limpa para a remoção completa do pó, deixando-a devidamente preparada, uniforme e fosca para receber o novo sistema de pintura ou selador.</w:t>
      </w:r>
    </w:p>
    <w:p w14:paraId="6EBF1282" w14:textId="77777777" w:rsidR="00E9032B" w:rsidRPr="000C44EB" w:rsidRDefault="00E9032B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555169DF" w14:textId="4B1EC351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7.6</w:t>
      </w:r>
      <w:r w:rsidRPr="000C44EB">
        <w:rPr>
          <w:rFonts w:ascii="Arial" w:hAnsi="Arial" w:cs="Arial"/>
          <w:b/>
          <w:bCs/>
          <w:sz w:val="24"/>
          <w:szCs w:val="24"/>
        </w:rPr>
        <w:tab/>
        <w:t>FUNDO SELADOR ACRÍLICO, APLICAÇÃO MANUAL EM TETO, UMA DEMÃO. AF_04/2023</w:t>
      </w:r>
    </w:p>
    <w:p w14:paraId="5758608E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O teto recebe uma demão de fundo selador acrílico após a aplicação da massa única. A função é uniformizar a absorção da superfície e permitir melhor ancoragem da tinta. A aplicação deve ser contínua e uniforme, evitando falhas e excesso de produto. O teto deve estar limpo e completamente seco antes da execução do serviço.</w:t>
      </w:r>
    </w:p>
    <w:p w14:paraId="7637D7A2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F576DC0" w14:textId="3D5C3BDC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7.7</w:t>
      </w:r>
      <w:r w:rsidRPr="000C44EB">
        <w:rPr>
          <w:rFonts w:ascii="Arial" w:hAnsi="Arial" w:cs="Arial"/>
          <w:b/>
          <w:bCs/>
          <w:sz w:val="24"/>
          <w:szCs w:val="24"/>
        </w:rPr>
        <w:tab/>
        <w:t>EMASSAMENTO COM MASSA LÁTEX, APLICAÇÃO EM TETO, DUAS DEMÃOS, LIXAMENTO MANUAL. AF_04/2023</w:t>
      </w:r>
    </w:p>
    <w:p w14:paraId="10E854DC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Sobre o selador aplicado no teto, utilizam</w:t>
      </w:r>
      <w:r w:rsidRPr="000C44EB">
        <w:rPr>
          <w:rFonts w:ascii="Cambria Math" w:hAnsi="Cambria Math" w:cs="Cambria Math"/>
          <w:sz w:val="24"/>
          <w:szCs w:val="24"/>
        </w:rPr>
        <w:t>‑</w:t>
      </w:r>
      <w:r w:rsidRPr="000C44EB">
        <w:rPr>
          <w:rFonts w:ascii="Arial" w:hAnsi="Arial" w:cs="Arial"/>
          <w:sz w:val="24"/>
          <w:szCs w:val="24"/>
        </w:rPr>
        <w:t>se duas demãos de massa corrida destinadas a corrigir imperfeições, ondulações leves e porosidade. Entre as demãos, realiza-se lixamento fino para obter acabamento plano e uniforme. Após o lixamento final, a superfície deve ser limpa, removendo todo o pó antes da pintura. Essa etapa é essencial para que o teto apresente acabamento liso e de alto padrão visual.</w:t>
      </w:r>
    </w:p>
    <w:p w14:paraId="16713AC5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81A1B24" w14:textId="33755561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7.8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PINTURA LÁTEX ACRÍLICA PREMIUM, APLICAÇÃO MANUAL EM TETO, DUAS DEMÃOS. AF_04/2023</w:t>
      </w:r>
    </w:p>
    <w:p w14:paraId="7453BEEE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A pintura do teto é executada com tinta </w:t>
      </w:r>
      <w:proofErr w:type="gramStart"/>
      <w:r w:rsidRPr="000C44EB">
        <w:rPr>
          <w:rFonts w:ascii="Arial" w:hAnsi="Arial" w:cs="Arial"/>
          <w:sz w:val="24"/>
          <w:szCs w:val="24"/>
        </w:rPr>
        <w:t>látex acrílica</w:t>
      </w:r>
      <w:proofErr w:type="gramEnd"/>
      <w:r w:rsidRPr="000C44EB">
        <w:rPr>
          <w:rFonts w:ascii="Arial" w:hAnsi="Arial" w:cs="Arial"/>
          <w:sz w:val="24"/>
          <w:szCs w:val="24"/>
        </w:rPr>
        <w:t>, aplicada em duas demãos após a preparação completa. A tinta deve ser aplicada com rolo de lã de baixa absorção, garantindo distribuição uniforme. A execução deve evitar marcas cruzadas e permitir cobertura contínua. O acabamento final deve apresentar superfície clara, uniforme e sem manchas.</w:t>
      </w:r>
    </w:p>
    <w:p w14:paraId="37593504" w14:textId="77777777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C901D5B" w14:textId="4E5C64C0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lastRenderedPageBreak/>
        <w:t>7.9</w:t>
      </w:r>
      <w:r w:rsidRPr="000C44EB">
        <w:rPr>
          <w:rFonts w:ascii="Arial" w:hAnsi="Arial" w:cs="Arial"/>
          <w:b/>
          <w:bCs/>
          <w:sz w:val="24"/>
          <w:szCs w:val="24"/>
        </w:rPr>
        <w:tab/>
        <w:t>PINTURA COM VERNIZ SINTÉTICO MARÍTIMO EM ESQUADRIAS DE MADEIRA, DUAS (2) DEMÃOS, ACABAMENTO TIPO BRILHANTE, COM APLICAÇÃO MANUAL, INCLUSIVE PREPARAÇÃO DA SUPERFÍCIE COM LIXAMENTO</w:t>
      </w:r>
    </w:p>
    <w:p w14:paraId="717805F5" w14:textId="256EB663" w:rsidR="00E829E7" w:rsidRPr="00E13C65" w:rsidRDefault="00E13C65" w:rsidP="000C44EB">
      <w:pPr>
        <w:spacing w:line="360" w:lineRule="auto"/>
        <w:ind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E13C65">
        <w:rPr>
          <w:rFonts w:ascii="Arial" w:hAnsi="Arial" w:cs="Arial"/>
          <w:bCs/>
          <w:sz w:val="24"/>
          <w:szCs w:val="24"/>
        </w:rPr>
        <w:t>O serviço compreende a preparação rigorosa da superfície através de lixamento manual para eliminação de farpas e abertura de porosidade, seguida da remoção total do pó. Devem ser aplicadas no mínimo 02 (duas) demãos do produto de forma manual (pincel ou trincha), respeitando o tempo de secagem e o lixamento leve entre demãos, garantindo uma película uniforme, impermeável e de alto brilho.</w:t>
      </w:r>
    </w:p>
    <w:p w14:paraId="4ADF2F24" w14:textId="6F2042DB" w:rsidR="00E829E7" w:rsidRPr="000C44EB" w:rsidRDefault="00E829E7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FC2E767" w14:textId="77777777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</w:t>
      </w:r>
      <w:r w:rsidRPr="000C44EB">
        <w:rPr>
          <w:rFonts w:ascii="Arial" w:hAnsi="Arial" w:cs="Arial"/>
          <w:b/>
          <w:bCs/>
          <w:sz w:val="24"/>
          <w:szCs w:val="24"/>
        </w:rPr>
        <w:tab/>
        <w:t>LOUÇAS, ACESSÓRIOS E APARELHOS SANITÁRIOS</w:t>
      </w:r>
    </w:p>
    <w:p w14:paraId="63342EDC" w14:textId="734B5E5A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BARRA DE APOIO RETA, EM AÇO INOX POLIDO, COMPRIMENTO 80 CM, FIXADA NA PAREDE - FORNECIMENTO E INSTALAÇÃO. AF_02/2026</w:t>
      </w:r>
    </w:p>
    <w:p w14:paraId="2CC0DAC9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A barra de apoio reta em aço inox é instalada nos sanitários acessíveis, fixada por buchas metálicas ou parafusos passantes, garantindo capacidade de carga adequada conforme NBR 9050. Deve ser posicionada na altura normativa, permitindo apoio firme para transferência e estabilidade do usuário. A instalação exige superfícies de base regulares e resistentes, assegurando </w:t>
      </w:r>
      <w:proofErr w:type="spellStart"/>
      <w:r w:rsidRPr="000C44EB">
        <w:rPr>
          <w:rFonts w:ascii="Arial" w:hAnsi="Arial" w:cs="Arial"/>
          <w:sz w:val="24"/>
          <w:szCs w:val="24"/>
        </w:rPr>
        <w:t>firmidade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e ausência de folgas.</w:t>
      </w:r>
    </w:p>
    <w:p w14:paraId="154627B1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63F6A2F5" w14:textId="03C9392D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8.2</w:t>
      </w:r>
      <w:r w:rsidRPr="000C44EB">
        <w:rPr>
          <w:rFonts w:ascii="Arial" w:hAnsi="Arial" w:cs="Arial"/>
          <w:b/>
          <w:bCs/>
          <w:sz w:val="24"/>
          <w:szCs w:val="24"/>
        </w:rPr>
        <w:tab/>
        <w:t>BARRA DE APOIO EM AÇO INOX POLIDO RETA, DIÂMETRO DE 1.1/4", PARA ACESSIBILIDADE (PMR/PCR), COMPRIMENTO 40CM, INSTALADO EM PORTA/PAREDE, INCLUSIVE ACESSÓRIOS PARA FIXAÇÃO</w:t>
      </w:r>
    </w:p>
    <w:p w14:paraId="64A1EC7A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A barra curta, também em aço inox, é instalada próxima ao vaso sanitário ou pontos de apoio complementares exigidos por norma. Garante auxílio adicional ao usuário em movimentos de apoio e equilíbrio. A fixação deve ser firme, com buchas metálicas e parafusos adequados às cargas previstas.</w:t>
      </w:r>
    </w:p>
    <w:p w14:paraId="61AEE440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07D68692" w14:textId="37BE11B4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8.3</w:t>
      </w:r>
      <w:r w:rsidRPr="000C44EB">
        <w:rPr>
          <w:rFonts w:ascii="Arial" w:hAnsi="Arial" w:cs="Arial"/>
          <w:b/>
          <w:bCs/>
          <w:sz w:val="24"/>
          <w:szCs w:val="24"/>
        </w:rPr>
        <w:tab/>
        <w:t>BANCADA EM GRANITO, COR CINZA ANDORINHA, ESP. 3CM, ACABAMENTO POLIDO, APOIADA EM CONSOLE DE METALON (50X</w:t>
      </w:r>
      <w:proofErr w:type="gramStart"/>
      <w:r w:rsidRPr="000C44EB">
        <w:rPr>
          <w:rFonts w:ascii="Arial" w:hAnsi="Arial" w:cs="Arial"/>
          <w:b/>
          <w:bCs/>
          <w:sz w:val="24"/>
          <w:szCs w:val="24"/>
        </w:rPr>
        <w:t>30)MM</w:t>
      </w:r>
      <w:proofErr w:type="gramEnd"/>
      <w:r w:rsidRPr="000C44EB">
        <w:rPr>
          <w:rFonts w:ascii="Arial" w:hAnsi="Arial" w:cs="Arial"/>
          <w:b/>
          <w:bCs/>
          <w:sz w:val="24"/>
          <w:szCs w:val="24"/>
        </w:rPr>
        <w:t>, EXCLUSIVE RODABANCA/FRONTÃO, TESTEIRA/FAIXA, FURO EM BANCADA, CUBA METÁLICA, SIFÃO, TORNEIRA E ENGATE FLEXÍVEL</w:t>
      </w:r>
    </w:p>
    <w:p w14:paraId="2773EB6F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lastRenderedPageBreak/>
        <w:t>A bancada é confeccionada em granito polido, com recortes precisos para instalação de cuba embutida. Deve possuir reforço adequado e ser fixada por suportes metálicos ou alvenaria. As bordas recebem acabamento reto ou boleado, garantindo segurança e estética. A instalação inclui nivelamento, vedação com silicone neutro e encaixe perfeito com o lavatório.</w:t>
      </w:r>
    </w:p>
    <w:p w14:paraId="11B9FEE2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BF5424A" w14:textId="3840B11A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8.4</w:t>
      </w:r>
      <w:r w:rsidRPr="000C44EB">
        <w:rPr>
          <w:rFonts w:ascii="Arial" w:hAnsi="Arial" w:cs="Arial"/>
          <w:b/>
          <w:bCs/>
          <w:sz w:val="24"/>
          <w:szCs w:val="24"/>
        </w:rPr>
        <w:tab/>
        <w:t>RODABANCA/FRONTÃO PARA BANCADA EM GRANITO, COR CINZA ANDORINHA, ESP. 2CM, ALTURA DE 7CM, INCLUSIVE REJUNTAMENTO EM MASSA PLÁSTICA NA COR DA PEDRA</w:t>
      </w:r>
    </w:p>
    <w:p w14:paraId="6AA2CB4F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0C44EB">
        <w:rPr>
          <w:rFonts w:ascii="Arial" w:hAnsi="Arial" w:cs="Arial"/>
          <w:sz w:val="24"/>
          <w:szCs w:val="24"/>
        </w:rPr>
        <w:t>rodabanca</w:t>
      </w:r>
      <w:proofErr w:type="spellEnd"/>
      <w:r w:rsidRPr="000C44EB">
        <w:rPr>
          <w:rFonts w:ascii="Arial" w:hAnsi="Arial" w:cs="Arial"/>
          <w:sz w:val="24"/>
          <w:szCs w:val="24"/>
        </w:rPr>
        <w:t xml:space="preserve"> é instalada como proteção vertical atrás da bancada, evitando infiltração e respingos na parede. É fixada com adesivo estrutural ou argamassa colante e vedada com silicone neutro. Deve apresentar alinhamento com a bancada e acabamento polido.</w:t>
      </w:r>
    </w:p>
    <w:p w14:paraId="24D7173A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1AFCF404" w14:textId="7DAA3EA0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8.5</w:t>
      </w:r>
      <w:r w:rsidRPr="000C44EB">
        <w:rPr>
          <w:rFonts w:ascii="Arial" w:hAnsi="Arial" w:cs="Arial"/>
          <w:b/>
          <w:bCs/>
          <w:sz w:val="24"/>
          <w:szCs w:val="24"/>
        </w:rPr>
        <w:tab/>
        <w:t xml:space="preserve">CUBA DE EMBUTIR OVAL EM LOUÇA BRANCA, 35 </w:t>
      </w:r>
      <w:proofErr w:type="gramStart"/>
      <w:r w:rsidRPr="000C44EB">
        <w:rPr>
          <w:rFonts w:ascii="Arial" w:hAnsi="Arial" w:cs="Arial"/>
          <w:b/>
          <w:bCs/>
          <w:sz w:val="24"/>
          <w:szCs w:val="24"/>
        </w:rPr>
        <w:t>X</w:t>
      </w:r>
      <w:proofErr w:type="gramEnd"/>
      <w:r w:rsidRPr="000C44EB">
        <w:rPr>
          <w:rFonts w:ascii="Arial" w:hAnsi="Arial" w:cs="Arial"/>
          <w:b/>
          <w:bCs/>
          <w:sz w:val="24"/>
          <w:szCs w:val="24"/>
        </w:rPr>
        <w:t xml:space="preserve"> 50 CM OU EQUIVALENTE, INCLUSO VÁLVULA EM METAL CROMADO E SIFÃO FLEXÍVEL EM PVC - FORNECIMENTO E INSTALAÇÃO. AF_02/2026</w:t>
      </w:r>
    </w:p>
    <w:p w14:paraId="12682FEF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A cuba é instalada sob ou sobre o recorte da bancada em granito, utilizando suportes, presilhas e vedação com silicone. O sifão e a válvula devem ser conectados assegurando estanqueidade. A instalação deve garantir alinhamento, firmeza e perfeita integração com a bancada.</w:t>
      </w:r>
    </w:p>
    <w:p w14:paraId="0731892D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7529FCD7" w14:textId="1F40519A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8.6</w:t>
      </w:r>
      <w:r w:rsidRPr="000C44EB">
        <w:rPr>
          <w:rFonts w:ascii="Arial" w:hAnsi="Arial" w:cs="Arial"/>
          <w:b/>
          <w:bCs/>
          <w:sz w:val="24"/>
          <w:szCs w:val="24"/>
        </w:rPr>
        <w:tab/>
        <w:t>TORNEIRA CROMADA DE MESA, 1/2" OU 3/4", PARA LAVATÓRIO, PADRÃO MÉDIO - FORNECIMENTO E INSTALAÇÃO. AF_02/2026</w:t>
      </w:r>
    </w:p>
    <w:p w14:paraId="3F8A9003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A torneira metálica de bancada é fixada no furo da peça em granito, com anel de vedação inferior e encaixe firme. Deve ser conectada por mangueiras flexíveis e testada quanto a vazamentos e pressão adequada. O acabamento deve ser resistente à corrosão e ao uso intenso.</w:t>
      </w:r>
    </w:p>
    <w:p w14:paraId="01875312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66D5B791" w14:textId="08B5D01C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8.9</w:t>
      </w:r>
      <w:r w:rsidRPr="000C44EB">
        <w:rPr>
          <w:rFonts w:ascii="Arial" w:hAnsi="Arial" w:cs="Arial"/>
          <w:b/>
          <w:bCs/>
          <w:sz w:val="24"/>
          <w:szCs w:val="24"/>
        </w:rPr>
        <w:tab/>
        <w:t>BACIA SANITÁRIA (VASO) DE LOUÇA COM CAIXA ACOPLADA, COR BRANCA, INCLUSIVE ACESSÓRIOS DE FIXAÇÃO/VEDAÇÃO, ENGATE FLEXÍVEL METÁLICO E REJUNTAMENTO, EXCLUSIVE ASSENTO</w:t>
      </w:r>
    </w:p>
    <w:p w14:paraId="32E4FAFF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lastRenderedPageBreak/>
        <w:t>A bacia é instalada sobre anel de vedação ou massa de assentamento, garantindo fixação firme e sem mobilidade. Após posicionamento, realiza</w:t>
      </w:r>
      <w:r w:rsidRPr="000C44EB">
        <w:rPr>
          <w:rFonts w:ascii="Cambria Math" w:hAnsi="Cambria Math" w:cs="Cambria Math"/>
          <w:sz w:val="24"/>
          <w:szCs w:val="24"/>
        </w:rPr>
        <w:t>‑</w:t>
      </w:r>
      <w:r w:rsidRPr="000C44EB">
        <w:rPr>
          <w:rFonts w:ascii="Arial" w:hAnsi="Arial" w:cs="Arial"/>
          <w:sz w:val="24"/>
          <w:szCs w:val="24"/>
        </w:rPr>
        <w:t>se a conexão ao ramal de esgoto com vedação hermética. A bacia deve estar nivelada e alinhada, seguindo altura e afastamentos normativos.</w:t>
      </w:r>
    </w:p>
    <w:p w14:paraId="41FD7101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FF0326F" w14:textId="1760CB46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8.10</w:t>
      </w:r>
      <w:r w:rsidRPr="000C44EB">
        <w:rPr>
          <w:rFonts w:ascii="Arial" w:hAnsi="Arial" w:cs="Arial"/>
          <w:b/>
          <w:bCs/>
          <w:sz w:val="24"/>
          <w:szCs w:val="24"/>
        </w:rPr>
        <w:tab/>
        <w:t>ASSENTO SANITÁRIO CONVENCIONAL - FORNECIMENTO E INSTALAÇÃO. AF_02/2026</w:t>
      </w:r>
    </w:p>
    <w:p w14:paraId="363D2CCB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Assento em polipropileno compatível com a bacia, instalado com parafusos plásticos ou metálicos. Deve permitir abertura e fechamento suaves, sem folgas, garantindo conforto e durabilidade.</w:t>
      </w:r>
    </w:p>
    <w:p w14:paraId="2561DBE2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CCB905C" w14:textId="7621D141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8.11</w:t>
      </w:r>
      <w:r w:rsidRPr="000C44EB">
        <w:rPr>
          <w:rFonts w:ascii="Arial" w:hAnsi="Arial" w:cs="Arial"/>
          <w:b/>
          <w:bCs/>
          <w:sz w:val="24"/>
          <w:szCs w:val="24"/>
        </w:rPr>
        <w:tab/>
        <w:t>MICTÓRIO SIFONADO COM VÁLVULA DE DESCARGA EM LOUÇA BRANCA - PADRÃO MÉDIO - FORNECIMENTO E INSTALAÇÃO. AF_02/2026</w:t>
      </w:r>
    </w:p>
    <w:p w14:paraId="4BA439EA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  <w:r w:rsidRPr="000C44EB">
        <w:rPr>
          <w:rFonts w:ascii="Arial" w:hAnsi="Arial" w:cs="Arial"/>
          <w:sz w:val="24"/>
          <w:szCs w:val="24"/>
        </w:rPr>
        <w:t>O mictório é fixado à parede com suportes metálicos ou parafusos passantes. A instalação inclui ligação ao esgoto por sifão, vedação e conexão à válvula de descarga. Deve ser testado contra vazamentos e estar alinhado à altura recomendada.</w:t>
      </w:r>
    </w:p>
    <w:p w14:paraId="499747A4" w14:textId="77777777" w:rsidR="00CD57DE" w:rsidRPr="000C44EB" w:rsidRDefault="00CD57DE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11B9E2CC" w14:textId="688975ED" w:rsidR="009E7842" w:rsidRPr="000C44EB" w:rsidRDefault="009E7842" w:rsidP="000C44EB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C44EB">
        <w:rPr>
          <w:rFonts w:ascii="Arial" w:hAnsi="Arial" w:cs="Arial"/>
          <w:b/>
          <w:bCs/>
          <w:sz w:val="24"/>
          <w:szCs w:val="24"/>
        </w:rPr>
        <w:t>9</w:t>
      </w:r>
      <w:r w:rsidR="000C44EB" w:rsidRPr="000C44E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C44EB">
        <w:rPr>
          <w:rFonts w:ascii="Arial" w:hAnsi="Arial" w:cs="Arial"/>
          <w:b/>
          <w:bCs/>
          <w:sz w:val="24"/>
          <w:szCs w:val="24"/>
        </w:rPr>
        <w:t>INSTALAÇÕES HIDROSSANITÁRIAS</w:t>
      </w:r>
    </w:p>
    <w:p w14:paraId="54A5397C" w14:textId="21BFF97E" w:rsidR="000C44EB" w:rsidRPr="00BB7A4D" w:rsidRDefault="000C44EB" w:rsidP="000C44EB">
      <w:pPr>
        <w:spacing w:line="360" w:lineRule="auto"/>
        <w:ind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BB7A4D">
        <w:rPr>
          <w:rFonts w:ascii="Arial" w:hAnsi="Arial" w:cs="Arial"/>
          <w:bCs/>
          <w:sz w:val="24"/>
          <w:szCs w:val="24"/>
        </w:rPr>
        <w:t xml:space="preserve">As instalações </w:t>
      </w:r>
      <w:proofErr w:type="spellStart"/>
      <w:r w:rsidRPr="00BB7A4D">
        <w:rPr>
          <w:rFonts w:ascii="Arial" w:hAnsi="Arial" w:cs="Arial"/>
          <w:bCs/>
          <w:sz w:val="24"/>
          <w:szCs w:val="24"/>
        </w:rPr>
        <w:t>hidrossanitárias</w:t>
      </w:r>
      <w:proofErr w:type="spellEnd"/>
      <w:r w:rsidRPr="00BB7A4D">
        <w:rPr>
          <w:rFonts w:ascii="Arial" w:hAnsi="Arial" w:cs="Arial"/>
          <w:bCs/>
          <w:sz w:val="24"/>
          <w:szCs w:val="24"/>
        </w:rPr>
        <w:t xml:space="preserve"> compreendem os sistemas de distribuição de água fria e coleta de esgoto sanitário, executados rigorosamente conforme os projetos de engenharia e normas técnicas da ABNT.</w:t>
      </w:r>
    </w:p>
    <w:p w14:paraId="619B2828" w14:textId="7AEB7CA5" w:rsidR="000C44EB" w:rsidRPr="00BB7A4D" w:rsidRDefault="000C44EB" w:rsidP="000C44EB">
      <w:pPr>
        <w:spacing w:line="360" w:lineRule="auto"/>
        <w:ind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BB7A4D">
        <w:rPr>
          <w:rFonts w:ascii="Arial" w:hAnsi="Arial" w:cs="Arial"/>
          <w:bCs/>
          <w:sz w:val="24"/>
          <w:szCs w:val="24"/>
        </w:rPr>
        <w:t>A rede será executada em tubulação de PVC rígido soldável DN20 mm</w:t>
      </w:r>
      <w:r w:rsidR="00BB7A4D">
        <w:rPr>
          <w:rFonts w:ascii="Arial" w:hAnsi="Arial" w:cs="Arial"/>
          <w:bCs/>
          <w:sz w:val="24"/>
          <w:szCs w:val="24"/>
        </w:rPr>
        <w:t>,</w:t>
      </w:r>
      <w:r w:rsidRPr="00BB7A4D">
        <w:rPr>
          <w:rFonts w:ascii="Arial" w:hAnsi="Arial" w:cs="Arial"/>
          <w:bCs/>
          <w:sz w:val="24"/>
          <w:szCs w:val="24"/>
        </w:rPr>
        <w:t xml:space="preserve"> embutida em alvenaria ou concreto. O serviço inclui a abertura de rasgos, instalação de conexões e fixação técnica, com posterior preenchimento dos vãos com argamassa de cimento e areia. O controle do fluxo será realizado por registros de gaveta em latão bruto (3/4"), dotados de acabamento e </w:t>
      </w:r>
      <w:proofErr w:type="spellStart"/>
      <w:r w:rsidRPr="00BB7A4D">
        <w:rPr>
          <w:rFonts w:ascii="Arial" w:hAnsi="Arial" w:cs="Arial"/>
          <w:bCs/>
          <w:sz w:val="24"/>
          <w:szCs w:val="24"/>
        </w:rPr>
        <w:t>canopla</w:t>
      </w:r>
      <w:proofErr w:type="spellEnd"/>
      <w:r w:rsidRPr="00BB7A4D">
        <w:rPr>
          <w:rFonts w:ascii="Arial" w:hAnsi="Arial" w:cs="Arial"/>
          <w:bCs/>
          <w:sz w:val="24"/>
          <w:szCs w:val="24"/>
        </w:rPr>
        <w:t xml:space="preserve"> cromados para instalação em pontos estratégicos de manutenção.</w:t>
      </w:r>
    </w:p>
    <w:p w14:paraId="1929F730" w14:textId="1AC8B9EC" w:rsidR="00CD57DE" w:rsidRPr="00BB7A4D" w:rsidRDefault="000C44EB" w:rsidP="000C44EB">
      <w:pPr>
        <w:spacing w:line="360" w:lineRule="auto"/>
        <w:ind w:right="20" w:firstLine="567"/>
        <w:jc w:val="both"/>
        <w:rPr>
          <w:rFonts w:ascii="Arial" w:hAnsi="Arial" w:cs="Arial"/>
          <w:bCs/>
          <w:sz w:val="24"/>
          <w:szCs w:val="24"/>
        </w:rPr>
      </w:pPr>
      <w:r w:rsidRPr="00BB7A4D">
        <w:rPr>
          <w:rFonts w:ascii="Arial" w:hAnsi="Arial" w:cs="Arial"/>
          <w:bCs/>
          <w:sz w:val="24"/>
          <w:szCs w:val="24"/>
        </w:rPr>
        <w:t xml:space="preserve">A coleta de efluentes será realizada por tubulações de PVC rígido (Série Normal), instaladas sob o piso com as declividades necessárias para o escoamento por gravidade. Os ramais de bacia sanitária utilizarão tubos de 100 mm (4"), enquanto os ramais de pias e ralos utilizarão tubos de 50 mm (2"). O sistema contempla o uso de </w:t>
      </w:r>
      <w:r w:rsidRPr="00BB7A4D">
        <w:rPr>
          <w:rFonts w:ascii="Arial" w:hAnsi="Arial" w:cs="Arial"/>
          <w:bCs/>
          <w:sz w:val="24"/>
          <w:szCs w:val="24"/>
        </w:rPr>
        <w:lastRenderedPageBreak/>
        <w:t>caixas sifonadas de PVC (100×100×50 mm) com junta elástica, garantindo o fecho hídrico essencial para impedir o retorno de odores e gases para os ambientes internos.</w:t>
      </w:r>
    </w:p>
    <w:p w14:paraId="2ECE2229" w14:textId="35014999" w:rsidR="009E7842" w:rsidRDefault="009E7842" w:rsidP="00902033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46C82153" w14:textId="77777777" w:rsidR="00CD57DE" w:rsidRPr="00902033" w:rsidRDefault="00CD57DE" w:rsidP="00CD57DE">
      <w:pPr>
        <w:spacing w:line="360" w:lineRule="auto"/>
        <w:ind w:right="20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bookmarkEnd w:id="1"/>
    <w:p w14:paraId="6EC01B7A" w14:textId="5AEAFB20" w:rsidR="000658EF" w:rsidRDefault="000658EF" w:rsidP="00902033">
      <w:pPr>
        <w:spacing w:line="360" w:lineRule="auto"/>
        <w:ind w:right="20" w:firstLine="567"/>
        <w:jc w:val="both"/>
        <w:rPr>
          <w:rFonts w:ascii="Arial" w:hAnsi="Arial" w:cs="Arial"/>
          <w:sz w:val="24"/>
          <w:szCs w:val="24"/>
        </w:rPr>
      </w:pPr>
    </w:p>
    <w:p w14:paraId="31832E86" w14:textId="7765B7A0" w:rsidR="000658EF" w:rsidRPr="000658EF" w:rsidRDefault="000658EF" w:rsidP="000658EF">
      <w:pPr>
        <w:jc w:val="right"/>
        <w:rPr>
          <w:rFonts w:ascii="Arial" w:hAnsi="Arial" w:cs="Arial"/>
          <w:sz w:val="24"/>
          <w:szCs w:val="24"/>
        </w:rPr>
      </w:pPr>
      <w:r w:rsidRPr="000658EF">
        <w:rPr>
          <w:rFonts w:ascii="Arial" w:hAnsi="Arial" w:cs="Arial"/>
          <w:sz w:val="24"/>
          <w:szCs w:val="24"/>
        </w:rPr>
        <w:t xml:space="preserve">Divisa Alegre – MG, </w:t>
      </w:r>
      <w:r w:rsidR="00B93B9F">
        <w:rPr>
          <w:rFonts w:ascii="Arial" w:hAnsi="Arial" w:cs="Arial"/>
          <w:sz w:val="24"/>
          <w:szCs w:val="24"/>
        </w:rPr>
        <w:t xml:space="preserve">05 de maio de </w:t>
      </w:r>
      <w:r w:rsidRPr="000658EF">
        <w:rPr>
          <w:rFonts w:ascii="Arial" w:hAnsi="Arial" w:cs="Arial"/>
          <w:sz w:val="24"/>
          <w:szCs w:val="24"/>
        </w:rPr>
        <w:t>2026</w:t>
      </w:r>
    </w:p>
    <w:p w14:paraId="109CA45F" w14:textId="77777777" w:rsidR="000658EF" w:rsidRPr="000658EF" w:rsidRDefault="000658EF" w:rsidP="000658EF">
      <w:pPr>
        <w:rPr>
          <w:rFonts w:ascii="Arial" w:hAnsi="Arial" w:cs="Arial"/>
          <w:sz w:val="24"/>
          <w:szCs w:val="24"/>
        </w:rPr>
      </w:pPr>
    </w:p>
    <w:p w14:paraId="645A943F" w14:textId="77777777" w:rsidR="000658EF" w:rsidRPr="000658EF" w:rsidRDefault="000658EF" w:rsidP="000658EF">
      <w:pPr>
        <w:rPr>
          <w:rFonts w:ascii="Arial" w:hAnsi="Arial" w:cs="Arial"/>
          <w:sz w:val="24"/>
          <w:szCs w:val="24"/>
        </w:rPr>
      </w:pPr>
    </w:p>
    <w:p w14:paraId="01F61686" w14:textId="77777777" w:rsidR="000658EF" w:rsidRPr="000658EF" w:rsidRDefault="000658EF" w:rsidP="000658EF">
      <w:pPr>
        <w:rPr>
          <w:rFonts w:ascii="Arial" w:hAnsi="Arial" w:cs="Arial"/>
          <w:sz w:val="24"/>
          <w:szCs w:val="24"/>
        </w:rPr>
      </w:pPr>
    </w:p>
    <w:p w14:paraId="58CAB9CB" w14:textId="77777777" w:rsidR="000658EF" w:rsidRPr="000658EF" w:rsidRDefault="000658EF" w:rsidP="000658EF">
      <w:pPr>
        <w:rPr>
          <w:rFonts w:ascii="Arial" w:hAnsi="Arial" w:cs="Arial"/>
          <w:sz w:val="24"/>
          <w:szCs w:val="24"/>
        </w:rPr>
      </w:pPr>
    </w:p>
    <w:p w14:paraId="5AB72B4F" w14:textId="77777777" w:rsidR="000658EF" w:rsidRPr="000658EF" w:rsidRDefault="000658EF" w:rsidP="000658EF">
      <w:pPr>
        <w:jc w:val="center"/>
        <w:rPr>
          <w:rFonts w:ascii="Arial" w:hAnsi="Arial" w:cs="Arial"/>
          <w:sz w:val="24"/>
          <w:szCs w:val="24"/>
        </w:rPr>
      </w:pPr>
    </w:p>
    <w:p w14:paraId="40056C16" w14:textId="4311F851" w:rsidR="000658EF" w:rsidRPr="000658EF" w:rsidRDefault="00012B16" w:rsidP="00B93B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658EF">
        <w:rPr>
          <w:rFonts w:ascii="Arial" w:hAnsi="Arial" w:cs="Arial"/>
          <w:b/>
          <w:bCs/>
          <w:sz w:val="24"/>
          <w:szCs w:val="24"/>
        </w:rPr>
        <w:t>_______________________________________________</w:t>
      </w:r>
    </w:p>
    <w:p w14:paraId="07BC4892" w14:textId="77777777" w:rsidR="00B93B9F" w:rsidRDefault="00B93B9F" w:rsidP="00B93B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93B9F">
        <w:rPr>
          <w:rFonts w:ascii="Arial" w:hAnsi="Arial" w:cs="Arial"/>
          <w:b/>
          <w:bCs/>
          <w:sz w:val="24"/>
          <w:szCs w:val="24"/>
        </w:rPr>
        <w:t>PRISCILA SOUSA SANTOS</w:t>
      </w:r>
    </w:p>
    <w:p w14:paraId="03B0D25F" w14:textId="38A7C54B" w:rsidR="000658EF" w:rsidRPr="00902033" w:rsidRDefault="00B93B9F" w:rsidP="00B93B9F">
      <w:pPr>
        <w:spacing w:line="360" w:lineRule="auto"/>
        <w:ind w:right="20" w:firstLine="567"/>
        <w:jc w:val="center"/>
        <w:rPr>
          <w:rFonts w:ascii="Arial" w:hAnsi="Arial" w:cs="Arial"/>
          <w:sz w:val="24"/>
          <w:szCs w:val="24"/>
        </w:rPr>
      </w:pPr>
      <w:r w:rsidRPr="00B93B9F">
        <w:rPr>
          <w:rFonts w:ascii="Arial" w:hAnsi="Arial" w:cs="Arial"/>
          <w:b/>
          <w:bCs/>
          <w:sz w:val="24"/>
          <w:szCs w:val="24"/>
        </w:rPr>
        <w:t xml:space="preserve">ENGENHEIRA CIVIL </w:t>
      </w:r>
      <w:bookmarkStart w:id="2" w:name="_GoBack"/>
      <w:bookmarkEnd w:id="2"/>
      <w:r w:rsidRPr="00B93B9F">
        <w:rPr>
          <w:rFonts w:ascii="Arial" w:hAnsi="Arial" w:cs="Arial"/>
          <w:b/>
          <w:bCs/>
          <w:sz w:val="24"/>
          <w:szCs w:val="24"/>
        </w:rPr>
        <w:t>CREA-MG: 199436/D</w:t>
      </w:r>
    </w:p>
    <w:sectPr w:rsidR="000658EF" w:rsidRPr="00902033" w:rsidSect="00660608">
      <w:headerReference w:type="default" r:id="rId7"/>
      <w:pgSz w:w="11906" w:h="16838"/>
      <w:pgMar w:top="1843" w:right="1133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B6329" w14:textId="77777777" w:rsidR="004B55FF" w:rsidRDefault="004B55FF" w:rsidP="00502F66">
      <w:r>
        <w:separator/>
      </w:r>
    </w:p>
  </w:endnote>
  <w:endnote w:type="continuationSeparator" w:id="0">
    <w:p w14:paraId="0AD968BA" w14:textId="77777777" w:rsidR="004B55FF" w:rsidRDefault="004B55FF" w:rsidP="0050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7833C" w14:textId="77777777" w:rsidR="004B55FF" w:rsidRDefault="004B55FF" w:rsidP="00502F66">
      <w:r>
        <w:separator/>
      </w:r>
    </w:p>
  </w:footnote>
  <w:footnote w:type="continuationSeparator" w:id="0">
    <w:p w14:paraId="492A4688" w14:textId="77777777" w:rsidR="004B55FF" w:rsidRDefault="004B55FF" w:rsidP="0050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03642" w14:textId="70AE922A" w:rsidR="007A2F20" w:rsidRDefault="007A2F20" w:rsidP="005F34D8">
    <w:pPr>
      <w:pStyle w:val="Cabealho"/>
      <w:tabs>
        <w:tab w:val="clear" w:pos="4252"/>
      </w:tabs>
      <w:jc w:val="center"/>
      <w:rPr>
        <w:rFonts w:ascii="Arial" w:hAnsi="Arial" w:cs="Arial"/>
        <w:sz w:val="20"/>
      </w:rPr>
    </w:pPr>
    <w:r w:rsidRPr="00E201B1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1BA82EBD" wp14:editId="6EED8245">
          <wp:simplePos x="0" y="0"/>
          <wp:positionH relativeFrom="column">
            <wp:posOffset>-249555</wp:posOffset>
          </wp:positionH>
          <wp:positionV relativeFrom="paragraph">
            <wp:posOffset>123825</wp:posOffset>
          </wp:positionV>
          <wp:extent cx="982345" cy="833755"/>
          <wp:effectExtent l="0" t="0" r="8255" b="4445"/>
          <wp:wrapSquare wrapText="bothSides"/>
          <wp:docPr id="13" name="Imagem 4">
            <a:extLst xmlns:a="http://schemas.openxmlformats.org/drawingml/2006/main">
              <a:ext uri="{FF2B5EF4-FFF2-40B4-BE49-F238E27FC236}">
                <a16:creationId xmlns:a16="http://schemas.microsoft.com/office/drawing/2014/main" id="{1B43DA82-C87D-46AD-B6C5-5C1502ADDC3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m 4">
                    <a:extLst>
                      <a:ext uri="{FF2B5EF4-FFF2-40B4-BE49-F238E27FC236}">
                        <a16:creationId xmlns:a16="http://schemas.microsoft.com/office/drawing/2014/main" id="{1B43DA82-C87D-46AD-B6C5-5C1502ADDC36}"/>
                      </a:ext>
                    </a:extLst>
                  </pic:cNvPr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20000" contrast="4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345" cy="83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FF0548" w14:textId="742A5562" w:rsidR="007A2F20" w:rsidRDefault="007A2F20" w:rsidP="00902033">
    <w:pPr>
      <w:pStyle w:val="Cabealho"/>
      <w:ind w:left="1134" w:firstLine="567"/>
      <w:jc w:val="center"/>
      <w:rPr>
        <w:rFonts w:ascii="Arial" w:hAnsi="Arial" w:cs="Arial"/>
        <w:sz w:val="20"/>
      </w:rPr>
    </w:pPr>
    <w:r w:rsidRPr="00E201B1">
      <w:rPr>
        <w:rFonts w:ascii="Arial" w:hAnsi="Arial" w:cs="Arial"/>
        <w:noProof/>
        <w:sz w:val="20"/>
      </w:rPr>
      <w:drawing>
        <wp:anchor distT="0" distB="0" distL="114300" distR="114300" simplePos="0" relativeHeight="251663360" behindDoc="0" locked="0" layoutInCell="1" allowOverlap="1" wp14:anchorId="366A6DCF" wp14:editId="11DF4DF4">
          <wp:simplePos x="0" y="0"/>
          <wp:positionH relativeFrom="column">
            <wp:posOffset>4396740</wp:posOffset>
          </wp:positionH>
          <wp:positionV relativeFrom="paragraph">
            <wp:posOffset>44450</wp:posOffset>
          </wp:positionV>
          <wp:extent cx="2000250" cy="638175"/>
          <wp:effectExtent l="0" t="0" r="0" b="9525"/>
          <wp:wrapSquare wrapText="bothSides"/>
          <wp:docPr id="14" name="Imagem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 l="1453"/>
                  <a:stretch>
                    <a:fillRect/>
                  </a:stretch>
                </pic:blipFill>
                <pic:spPr>
                  <a:xfrm>
                    <a:off x="0" y="0"/>
                    <a:ext cx="2000250" cy="6381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EFCBEB" w14:textId="77777777" w:rsidR="007A2F20" w:rsidRPr="003341B5" w:rsidRDefault="007A2F20" w:rsidP="00902033">
    <w:pPr>
      <w:pStyle w:val="Cabealho"/>
      <w:tabs>
        <w:tab w:val="clear" w:pos="4252"/>
        <w:tab w:val="clear" w:pos="8504"/>
      </w:tabs>
      <w:ind w:left="1134" w:firstLine="567"/>
      <w:jc w:val="center"/>
      <w:rPr>
        <w:rFonts w:ascii="Arial" w:hAnsi="Arial" w:cs="Arial"/>
        <w:b/>
        <w:bCs/>
        <w:sz w:val="20"/>
      </w:rPr>
    </w:pPr>
  </w:p>
  <w:p w14:paraId="3C675189" w14:textId="6EF31A72" w:rsidR="007A2F20" w:rsidRPr="003341B5" w:rsidRDefault="007A2F20" w:rsidP="00902033">
    <w:pPr>
      <w:pStyle w:val="Cabealho"/>
      <w:tabs>
        <w:tab w:val="clear" w:pos="4252"/>
        <w:tab w:val="clear" w:pos="8504"/>
        <w:tab w:val="left" w:pos="1134"/>
      </w:tabs>
      <w:ind w:left="1134" w:firstLine="567"/>
      <w:jc w:val="center"/>
      <w:rPr>
        <w:b/>
        <w:bCs/>
        <w:sz w:val="20"/>
      </w:rPr>
    </w:pPr>
    <w:r w:rsidRPr="003341B5">
      <w:rPr>
        <w:rFonts w:ascii="Arial" w:hAnsi="Arial" w:cs="Arial"/>
        <w:b/>
        <w:bCs/>
        <w:sz w:val="20"/>
      </w:rPr>
      <w:t>PREFEITURA MUNICIPAL DE DIVISA ALEGRE</w:t>
    </w:r>
  </w:p>
  <w:p w14:paraId="1F0788B2" w14:textId="7F4A7A5A" w:rsidR="007A2F20" w:rsidRPr="003341B5" w:rsidRDefault="007A2F20" w:rsidP="00902033">
    <w:pPr>
      <w:pStyle w:val="Cabealho"/>
      <w:tabs>
        <w:tab w:val="clear" w:pos="4252"/>
        <w:tab w:val="clear" w:pos="8504"/>
      </w:tabs>
      <w:ind w:left="1134" w:firstLine="567"/>
      <w:jc w:val="center"/>
      <w:rPr>
        <w:rFonts w:ascii="Arial" w:hAnsi="Arial" w:cs="Arial"/>
        <w:b/>
        <w:bCs/>
        <w:sz w:val="20"/>
      </w:rPr>
    </w:pPr>
    <w:r w:rsidRPr="003341B5">
      <w:rPr>
        <w:rFonts w:ascii="Arial" w:hAnsi="Arial" w:cs="Arial"/>
        <w:b/>
        <w:bCs/>
        <w:sz w:val="20"/>
      </w:rPr>
      <w:t>CNPJ Nº 01.613.073/0001-11</w:t>
    </w:r>
  </w:p>
  <w:p w14:paraId="7F13D1F4" w14:textId="77777777" w:rsidR="007A2F20" w:rsidRDefault="007A2F20" w:rsidP="003341B5">
    <w:pPr>
      <w:pStyle w:val="Cabealho"/>
      <w:jc w:val="center"/>
      <w:rPr>
        <w:rFonts w:ascii="Arial" w:hAnsi="Arial" w:cs="Arial"/>
        <w:color w:val="FF0000"/>
      </w:rPr>
    </w:pPr>
  </w:p>
  <w:p w14:paraId="212A6F31" w14:textId="56B1BD74" w:rsidR="007A2F20" w:rsidRDefault="007A2F20" w:rsidP="002E1B06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A657C"/>
    <w:multiLevelType w:val="hybridMultilevel"/>
    <w:tmpl w:val="29667EF6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BEFD79F"/>
    <w:multiLevelType w:val="hybridMultilevel"/>
    <w:tmpl w:val="26A4A586"/>
    <w:lvl w:ilvl="0" w:tplc="A4FA9AEE">
      <w:start w:val="1"/>
      <w:numFmt w:val="lowerLetter"/>
      <w:lvlText w:val="%1)"/>
      <w:lvlJc w:val="left"/>
    </w:lvl>
    <w:lvl w:ilvl="1" w:tplc="3BF2432A">
      <w:numFmt w:val="decimal"/>
      <w:lvlText w:val=""/>
      <w:lvlJc w:val="left"/>
    </w:lvl>
    <w:lvl w:ilvl="2" w:tplc="1C2E7CAE">
      <w:numFmt w:val="decimal"/>
      <w:lvlText w:val=""/>
      <w:lvlJc w:val="left"/>
    </w:lvl>
    <w:lvl w:ilvl="3" w:tplc="A4C45FFC">
      <w:numFmt w:val="decimal"/>
      <w:lvlText w:val=""/>
      <w:lvlJc w:val="left"/>
    </w:lvl>
    <w:lvl w:ilvl="4" w:tplc="B6FA38F8">
      <w:numFmt w:val="decimal"/>
      <w:lvlText w:val=""/>
      <w:lvlJc w:val="left"/>
    </w:lvl>
    <w:lvl w:ilvl="5" w:tplc="D3842B8C">
      <w:numFmt w:val="decimal"/>
      <w:lvlText w:val=""/>
      <w:lvlJc w:val="left"/>
    </w:lvl>
    <w:lvl w:ilvl="6" w:tplc="1F1CE0D0">
      <w:numFmt w:val="decimal"/>
      <w:lvlText w:val=""/>
      <w:lvlJc w:val="left"/>
    </w:lvl>
    <w:lvl w:ilvl="7" w:tplc="2938B242">
      <w:numFmt w:val="decimal"/>
      <w:lvlText w:val=""/>
      <w:lvlJc w:val="left"/>
    </w:lvl>
    <w:lvl w:ilvl="8" w:tplc="1C765DC4">
      <w:numFmt w:val="decimal"/>
      <w:lvlText w:val=""/>
      <w:lvlJc w:val="left"/>
    </w:lvl>
  </w:abstractNum>
  <w:abstractNum w:abstractNumId="2" w15:restartNumberingAfterBreak="0">
    <w:nsid w:val="257130A3"/>
    <w:multiLevelType w:val="hybridMultilevel"/>
    <w:tmpl w:val="B6BCF17A"/>
    <w:lvl w:ilvl="0" w:tplc="780CC97C">
      <w:start w:val="2"/>
      <w:numFmt w:val="lowerLetter"/>
      <w:lvlText w:val="%1)"/>
      <w:lvlJc w:val="left"/>
    </w:lvl>
    <w:lvl w:ilvl="1" w:tplc="3EC09D64">
      <w:numFmt w:val="decimal"/>
      <w:lvlText w:val=""/>
      <w:lvlJc w:val="left"/>
    </w:lvl>
    <w:lvl w:ilvl="2" w:tplc="715427A0">
      <w:numFmt w:val="decimal"/>
      <w:lvlText w:val=""/>
      <w:lvlJc w:val="left"/>
    </w:lvl>
    <w:lvl w:ilvl="3" w:tplc="8896678C">
      <w:numFmt w:val="decimal"/>
      <w:lvlText w:val=""/>
      <w:lvlJc w:val="left"/>
    </w:lvl>
    <w:lvl w:ilvl="4" w:tplc="DBDAE4A8">
      <w:numFmt w:val="decimal"/>
      <w:lvlText w:val=""/>
      <w:lvlJc w:val="left"/>
    </w:lvl>
    <w:lvl w:ilvl="5" w:tplc="B80E5FDC">
      <w:numFmt w:val="decimal"/>
      <w:lvlText w:val=""/>
      <w:lvlJc w:val="left"/>
    </w:lvl>
    <w:lvl w:ilvl="6" w:tplc="D494D68E">
      <w:numFmt w:val="decimal"/>
      <w:lvlText w:val=""/>
      <w:lvlJc w:val="left"/>
    </w:lvl>
    <w:lvl w:ilvl="7" w:tplc="C168585A">
      <w:numFmt w:val="decimal"/>
      <w:lvlText w:val=""/>
      <w:lvlJc w:val="left"/>
    </w:lvl>
    <w:lvl w:ilvl="8" w:tplc="11F070A6">
      <w:numFmt w:val="decimal"/>
      <w:lvlText w:val=""/>
      <w:lvlJc w:val="left"/>
    </w:lvl>
  </w:abstractNum>
  <w:abstractNum w:abstractNumId="3" w15:restartNumberingAfterBreak="0">
    <w:nsid w:val="25E45D32"/>
    <w:multiLevelType w:val="hybridMultilevel"/>
    <w:tmpl w:val="B92446A6"/>
    <w:lvl w:ilvl="0" w:tplc="E3E8CF16">
      <w:start w:val="3"/>
      <w:numFmt w:val="lowerLetter"/>
      <w:lvlText w:val="%1)"/>
      <w:lvlJc w:val="left"/>
    </w:lvl>
    <w:lvl w:ilvl="1" w:tplc="19D670B8">
      <w:numFmt w:val="decimal"/>
      <w:lvlText w:val=""/>
      <w:lvlJc w:val="left"/>
    </w:lvl>
    <w:lvl w:ilvl="2" w:tplc="9BEEA412">
      <w:numFmt w:val="decimal"/>
      <w:lvlText w:val=""/>
      <w:lvlJc w:val="left"/>
    </w:lvl>
    <w:lvl w:ilvl="3" w:tplc="B504D98A">
      <w:numFmt w:val="decimal"/>
      <w:lvlText w:val=""/>
      <w:lvlJc w:val="left"/>
    </w:lvl>
    <w:lvl w:ilvl="4" w:tplc="3ACAB99A">
      <w:numFmt w:val="decimal"/>
      <w:lvlText w:val=""/>
      <w:lvlJc w:val="left"/>
    </w:lvl>
    <w:lvl w:ilvl="5" w:tplc="00B80280">
      <w:numFmt w:val="decimal"/>
      <w:lvlText w:val=""/>
      <w:lvlJc w:val="left"/>
    </w:lvl>
    <w:lvl w:ilvl="6" w:tplc="4E626C12">
      <w:numFmt w:val="decimal"/>
      <w:lvlText w:val=""/>
      <w:lvlJc w:val="left"/>
    </w:lvl>
    <w:lvl w:ilvl="7" w:tplc="4C6C4188">
      <w:numFmt w:val="decimal"/>
      <w:lvlText w:val=""/>
      <w:lvlJc w:val="left"/>
    </w:lvl>
    <w:lvl w:ilvl="8" w:tplc="49A6CC04">
      <w:numFmt w:val="decimal"/>
      <w:lvlText w:val=""/>
      <w:lvlJc w:val="left"/>
    </w:lvl>
  </w:abstractNum>
  <w:abstractNum w:abstractNumId="4" w15:restartNumberingAfterBreak="0">
    <w:nsid w:val="3F2DBA31"/>
    <w:multiLevelType w:val="hybridMultilevel"/>
    <w:tmpl w:val="5004FEAA"/>
    <w:lvl w:ilvl="0" w:tplc="4EF2E898">
      <w:start w:val="1"/>
      <w:numFmt w:val="lowerLetter"/>
      <w:lvlText w:val="%1)"/>
      <w:lvlJc w:val="left"/>
    </w:lvl>
    <w:lvl w:ilvl="1" w:tplc="A7F257E0">
      <w:start w:val="2"/>
      <w:numFmt w:val="lowerLetter"/>
      <w:lvlText w:val="%2)"/>
      <w:lvlJc w:val="left"/>
    </w:lvl>
    <w:lvl w:ilvl="2" w:tplc="7F8A3F34">
      <w:numFmt w:val="decimal"/>
      <w:lvlText w:val=""/>
      <w:lvlJc w:val="left"/>
    </w:lvl>
    <w:lvl w:ilvl="3" w:tplc="F92CD174">
      <w:numFmt w:val="decimal"/>
      <w:lvlText w:val=""/>
      <w:lvlJc w:val="left"/>
    </w:lvl>
    <w:lvl w:ilvl="4" w:tplc="00E6D572">
      <w:numFmt w:val="decimal"/>
      <w:lvlText w:val=""/>
      <w:lvlJc w:val="left"/>
    </w:lvl>
    <w:lvl w:ilvl="5" w:tplc="2C28738E">
      <w:numFmt w:val="decimal"/>
      <w:lvlText w:val=""/>
      <w:lvlJc w:val="left"/>
    </w:lvl>
    <w:lvl w:ilvl="6" w:tplc="7200EA54">
      <w:numFmt w:val="decimal"/>
      <w:lvlText w:val=""/>
      <w:lvlJc w:val="left"/>
    </w:lvl>
    <w:lvl w:ilvl="7" w:tplc="1ECE04B8">
      <w:numFmt w:val="decimal"/>
      <w:lvlText w:val=""/>
      <w:lvlJc w:val="left"/>
    </w:lvl>
    <w:lvl w:ilvl="8" w:tplc="5BD2E19A">
      <w:numFmt w:val="decimal"/>
      <w:lvlText w:val=""/>
      <w:lvlJc w:val="left"/>
    </w:lvl>
  </w:abstractNum>
  <w:abstractNum w:abstractNumId="5" w15:restartNumberingAfterBreak="0">
    <w:nsid w:val="41A7C4C9"/>
    <w:multiLevelType w:val="hybridMultilevel"/>
    <w:tmpl w:val="8A6E2764"/>
    <w:lvl w:ilvl="0" w:tplc="A5AC4F24">
      <w:start w:val="1"/>
      <w:numFmt w:val="bullet"/>
      <w:lvlText w:val="●"/>
      <w:lvlJc w:val="left"/>
    </w:lvl>
    <w:lvl w:ilvl="1" w:tplc="75A81B76">
      <w:start w:val="1"/>
      <w:numFmt w:val="bullet"/>
      <w:lvlText w:val="●"/>
      <w:lvlJc w:val="left"/>
    </w:lvl>
    <w:lvl w:ilvl="2" w:tplc="03AAF2AC">
      <w:numFmt w:val="decimal"/>
      <w:lvlText w:val=""/>
      <w:lvlJc w:val="left"/>
    </w:lvl>
    <w:lvl w:ilvl="3" w:tplc="632CE5F4">
      <w:numFmt w:val="decimal"/>
      <w:lvlText w:val=""/>
      <w:lvlJc w:val="left"/>
    </w:lvl>
    <w:lvl w:ilvl="4" w:tplc="4F4C7D1C">
      <w:numFmt w:val="decimal"/>
      <w:lvlText w:val=""/>
      <w:lvlJc w:val="left"/>
    </w:lvl>
    <w:lvl w:ilvl="5" w:tplc="2AFED932">
      <w:numFmt w:val="decimal"/>
      <w:lvlText w:val=""/>
      <w:lvlJc w:val="left"/>
    </w:lvl>
    <w:lvl w:ilvl="6" w:tplc="DCD8D1F8">
      <w:numFmt w:val="decimal"/>
      <w:lvlText w:val=""/>
      <w:lvlJc w:val="left"/>
    </w:lvl>
    <w:lvl w:ilvl="7" w:tplc="BD1A33D2">
      <w:numFmt w:val="decimal"/>
      <w:lvlText w:val=""/>
      <w:lvlJc w:val="left"/>
    </w:lvl>
    <w:lvl w:ilvl="8" w:tplc="7E7AA3BA">
      <w:numFmt w:val="decimal"/>
      <w:lvlText w:val=""/>
      <w:lvlJc w:val="left"/>
    </w:lvl>
  </w:abstractNum>
  <w:abstractNum w:abstractNumId="6" w15:restartNumberingAfterBreak="0">
    <w:nsid w:val="431BD7B7"/>
    <w:multiLevelType w:val="hybridMultilevel"/>
    <w:tmpl w:val="144CF2D2"/>
    <w:lvl w:ilvl="0" w:tplc="05FC17FC">
      <w:start w:val="1"/>
      <w:numFmt w:val="bullet"/>
      <w:lvlText w:val="É"/>
      <w:lvlJc w:val="left"/>
    </w:lvl>
    <w:lvl w:ilvl="1" w:tplc="8D240AFC">
      <w:numFmt w:val="decimal"/>
      <w:lvlText w:val=""/>
      <w:lvlJc w:val="left"/>
    </w:lvl>
    <w:lvl w:ilvl="2" w:tplc="BC128490">
      <w:numFmt w:val="decimal"/>
      <w:lvlText w:val=""/>
      <w:lvlJc w:val="left"/>
    </w:lvl>
    <w:lvl w:ilvl="3" w:tplc="06183200">
      <w:numFmt w:val="decimal"/>
      <w:lvlText w:val=""/>
      <w:lvlJc w:val="left"/>
    </w:lvl>
    <w:lvl w:ilvl="4" w:tplc="B90C8EAC">
      <w:numFmt w:val="decimal"/>
      <w:lvlText w:val=""/>
      <w:lvlJc w:val="left"/>
    </w:lvl>
    <w:lvl w:ilvl="5" w:tplc="CEBCBCA6">
      <w:numFmt w:val="decimal"/>
      <w:lvlText w:val=""/>
      <w:lvlJc w:val="left"/>
    </w:lvl>
    <w:lvl w:ilvl="6" w:tplc="DB3662B4">
      <w:numFmt w:val="decimal"/>
      <w:lvlText w:val=""/>
      <w:lvlJc w:val="left"/>
    </w:lvl>
    <w:lvl w:ilvl="7" w:tplc="FBFA6E46">
      <w:numFmt w:val="decimal"/>
      <w:lvlText w:val=""/>
      <w:lvlJc w:val="left"/>
    </w:lvl>
    <w:lvl w:ilvl="8" w:tplc="DE5E76E2">
      <w:numFmt w:val="decimal"/>
      <w:lvlText w:val=""/>
      <w:lvlJc w:val="left"/>
    </w:lvl>
  </w:abstractNum>
  <w:abstractNum w:abstractNumId="7" w15:restartNumberingAfterBreak="0">
    <w:nsid w:val="436C6125"/>
    <w:multiLevelType w:val="hybridMultilevel"/>
    <w:tmpl w:val="2396A8D0"/>
    <w:lvl w:ilvl="0" w:tplc="CE705072">
      <w:start w:val="1"/>
      <w:numFmt w:val="bullet"/>
      <w:lvlText w:val="\endash "/>
      <w:lvlJc w:val="left"/>
    </w:lvl>
    <w:lvl w:ilvl="1" w:tplc="B8EA722E">
      <w:start w:val="1"/>
      <w:numFmt w:val="lowerLetter"/>
      <w:lvlText w:val="%2)"/>
      <w:lvlJc w:val="left"/>
    </w:lvl>
    <w:lvl w:ilvl="2" w:tplc="E2684F4E">
      <w:numFmt w:val="decimal"/>
      <w:lvlText w:val=""/>
      <w:lvlJc w:val="left"/>
    </w:lvl>
    <w:lvl w:ilvl="3" w:tplc="B1C8F742">
      <w:numFmt w:val="decimal"/>
      <w:lvlText w:val=""/>
      <w:lvlJc w:val="left"/>
    </w:lvl>
    <w:lvl w:ilvl="4" w:tplc="525E5A2C">
      <w:numFmt w:val="decimal"/>
      <w:lvlText w:val=""/>
      <w:lvlJc w:val="left"/>
    </w:lvl>
    <w:lvl w:ilvl="5" w:tplc="D080548A">
      <w:numFmt w:val="decimal"/>
      <w:lvlText w:val=""/>
      <w:lvlJc w:val="left"/>
    </w:lvl>
    <w:lvl w:ilvl="6" w:tplc="9ADA3352">
      <w:numFmt w:val="decimal"/>
      <w:lvlText w:val=""/>
      <w:lvlJc w:val="left"/>
    </w:lvl>
    <w:lvl w:ilvl="7" w:tplc="220ED2DC">
      <w:numFmt w:val="decimal"/>
      <w:lvlText w:val=""/>
      <w:lvlJc w:val="left"/>
    </w:lvl>
    <w:lvl w:ilvl="8" w:tplc="FF6450D6">
      <w:numFmt w:val="decimal"/>
      <w:lvlText w:val=""/>
      <w:lvlJc w:val="left"/>
    </w:lvl>
  </w:abstractNum>
  <w:abstractNum w:abstractNumId="8" w15:restartNumberingAfterBreak="0">
    <w:nsid w:val="4E6AFB66"/>
    <w:multiLevelType w:val="hybridMultilevel"/>
    <w:tmpl w:val="C5224162"/>
    <w:lvl w:ilvl="0" w:tplc="D21C06AE">
      <w:start w:val="2"/>
      <w:numFmt w:val="lowerLetter"/>
      <w:lvlText w:val="%1)"/>
      <w:lvlJc w:val="left"/>
    </w:lvl>
    <w:lvl w:ilvl="1" w:tplc="99A6233C">
      <w:start w:val="1"/>
      <w:numFmt w:val="lowerLetter"/>
      <w:lvlText w:val="%2"/>
      <w:lvlJc w:val="left"/>
    </w:lvl>
    <w:lvl w:ilvl="2" w:tplc="1E22491A">
      <w:numFmt w:val="decimal"/>
      <w:lvlText w:val=""/>
      <w:lvlJc w:val="left"/>
    </w:lvl>
    <w:lvl w:ilvl="3" w:tplc="B92C59A2">
      <w:numFmt w:val="decimal"/>
      <w:lvlText w:val=""/>
      <w:lvlJc w:val="left"/>
    </w:lvl>
    <w:lvl w:ilvl="4" w:tplc="37E22B7E">
      <w:numFmt w:val="decimal"/>
      <w:lvlText w:val=""/>
      <w:lvlJc w:val="left"/>
    </w:lvl>
    <w:lvl w:ilvl="5" w:tplc="E9EED310">
      <w:numFmt w:val="decimal"/>
      <w:lvlText w:val=""/>
      <w:lvlJc w:val="left"/>
    </w:lvl>
    <w:lvl w:ilvl="6" w:tplc="8EDC1CBE">
      <w:numFmt w:val="decimal"/>
      <w:lvlText w:val=""/>
      <w:lvlJc w:val="left"/>
    </w:lvl>
    <w:lvl w:ilvl="7" w:tplc="EBBC3182">
      <w:numFmt w:val="decimal"/>
      <w:lvlText w:val=""/>
      <w:lvlJc w:val="left"/>
    </w:lvl>
    <w:lvl w:ilvl="8" w:tplc="9B14E8BA">
      <w:numFmt w:val="decimal"/>
      <w:lvlText w:val=""/>
      <w:lvlJc w:val="left"/>
    </w:lvl>
  </w:abstractNum>
  <w:abstractNum w:abstractNumId="9" w15:restartNumberingAfterBreak="0">
    <w:nsid w:val="519B500D"/>
    <w:multiLevelType w:val="hybridMultilevel"/>
    <w:tmpl w:val="6660CA0A"/>
    <w:lvl w:ilvl="0" w:tplc="5728EFC8">
      <w:start w:val="1"/>
      <w:numFmt w:val="lowerLetter"/>
      <w:lvlText w:val="%1)"/>
      <w:lvlJc w:val="left"/>
    </w:lvl>
    <w:lvl w:ilvl="1" w:tplc="6BFAD8D6">
      <w:numFmt w:val="decimal"/>
      <w:lvlText w:val=""/>
      <w:lvlJc w:val="left"/>
    </w:lvl>
    <w:lvl w:ilvl="2" w:tplc="162CDF06">
      <w:numFmt w:val="decimal"/>
      <w:lvlText w:val=""/>
      <w:lvlJc w:val="left"/>
    </w:lvl>
    <w:lvl w:ilvl="3" w:tplc="9746BCA0">
      <w:numFmt w:val="decimal"/>
      <w:lvlText w:val=""/>
      <w:lvlJc w:val="left"/>
    </w:lvl>
    <w:lvl w:ilvl="4" w:tplc="D3A285B4">
      <w:numFmt w:val="decimal"/>
      <w:lvlText w:val=""/>
      <w:lvlJc w:val="left"/>
    </w:lvl>
    <w:lvl w:ilvl="5" w:tplc="AEC44B4C">
      <w:numFmt w:val="decimal"/>
      <w:lvlText w:val=""/>
      <w:lvlJc w:val="left"/>
    </w:lvl>
    <w:lvl w:ilvl="6" w:tplc="285EEE4C">
      <w:numFmt w:val="decimal"/>
      <w:lvlText w:val=""/>
      <w:lvlJc w:val="left"/>
    </w:lvl>
    <w:lvl w:ilvl="7" w:tplc="A1BE813A">
      <w:numFmt w:val="decimal"/>
      <w:lvlText w:val=""/>
      <w:lvlJc w:val="left"/>
    </w:lvl>
    <w:lvl w:ilvl="8" w:tplc="2586C7BC">
      <w:numFmt w:val="decimal"/>
      <w:lvlText w:val=""/>
      <w:lvlJc w:val="left"/>
    </w:lvl>
  </w:abstractNum>
  <w:abstractNum w:abstractNumId="10" w15:restartNumberingAfterBreak="0">
    <w:nsid w:val="553C20D8"/>
    <w:multiLevelType w:val="hybridMultilevel"/>
    <w:tmpl w:val="82347248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28C895D"/>
    <w:multiLevelType w:val="hybridMultilevel"/>
    <w:tmpl w:val="89028F90"/>
    <w:lvl w:ilvl="0" w:tplc="0EC84A02">
      <w:start w:val="1"/>
      <w:numFmt w:val="lowerLetter"/>
      <w:lvlText w:val="%1)"/>
      <w:lvlJc w:val="left"/>
    </w:lvl>
    <w:lvl w:ilvl="1" w:tplc="9EA00E94">
      <w:numFmt w:val="decimal"/>
      <w:lvlText w:val=""/>
      <w:lvlJc w:val="left"/>
    </w:lvl>
    <w:lvl w:ilvl="2" w:tplc="8C70301C">
      <w:numFmt w:val="decimal"/>
      <w:lvlText w:val=""/>
      <w:lvlJc w:val="left"/>
    </w:lvl>
    <w:lvl w:ilvl="3" w:tplc="25301E90">
      <w:numFmt w:val="decimal"/>
      <w:lvlText w:val=""/>
      <w:lvlJc w:val="left"/>
    </w:lvl>
    <w:lvl w:ilvl="4" w:tplc="CC50B024">
      <w:numFmt w:val="decimal"/>
      <w:lvlText w:val=""/>
      <w:lvlJc w:val="left"/>
    </w:lvl>
    <w:lvl w:ilvl="5" w:tplc="F6BAE9B4">
      <w:numFmt w:val="decimal"/>
      <w:lvlText w:val=""/>
      <w:lvlJc w:val="left"/>
    </w:lvl>
    <w:lvl w:ilvl="6" w:tplc="2D2ECC74">
      <w:numFmt w:val="decimal"/>
      <w:lvlText w:val=""/>
      <w:lvlJc w:val="left"/>
    </w:lvl>
    <w:lvl w:ilvl="7" w:tplc="0A2E0C58">
      <w:numFmt w:val="decimal"/>
      <w:lvlText w:val=""/>
      <w:lvlJc w:val="left"/>
    </w:lvl>
    <w:lvl w:ilvl="8" w:tplc="0ECE51A0">
      <w:numFmt w:val="decimal"/>
      <w:lvlText w:val=""/>
      <w:lvlJc w:val="left"/>
    </w:lvl>
  </w:abstractNum>
  <w:abstractNum w:abstractNumId="12" w15:restartNumberingAfterBreak="0">
    <w:nsid w:val="62BBD95A"/>
    <w:multiLevelType w:val="hybridMultilevel"/>
    <w:tmpl w:val="F7DA320A"/>
    <w:lvl w:ilvl="0" w:tplc="F65AA68C">
      <w:start w:val="1"/>
      <w:numFmt w:val="bullet"/>
      <w:lvlText w:val="•"/>
      <w:lvlJc w:val="left"/>
    </w:lvl>
    <w:lvl w:ilvl="1" w:tplc="CABAD056">
      <w:numFmt w:val="decimal"/>
      <w:lvlText w:val=""/>
      <w:lvlJc w:val="left"/>
    </w:lvl>
    <w:lvl w:ilvl="2" w:tplc="EF96EA24">
      <w:numFmt w:val="decimal"/>
      <w:lvlText w:val=""/>
      <w:lvlJc w:val="left"/>
    </w:lvl>
    <w:lvl w:ilvl="3" w:tplc="1A6291C2">
      <w:numFmt w:val="decimal"/>
      <w:lvlText w:val=""/>
      <w:lvlJc w:val="left"/>
    </w:lvl>
    <w:lvl w:ilvl="4" w:tplc="42C4DC6A">
      <w:numFmt w:val="decimal"/>
      <w:lvlText w:val=""/>
      <w:lvlJc w:val="left"/>
    </w:lvl>
    <w:lvl w:ilvl="5" w:tplc="84AE82F8">
      <w:numFmt w:val="decimal"/>
      <w:lvlText w:val=""/>
      <w:lvlJc w:val="left"/>
    </w:lvl>
    <w:lvl w:ilvl="6" w:tplc="F4B08EA6">
      <w:numFmt w:val="decimal"/>
      <w:lvlText w:val=""/>
      <w:lvlJc w:val="left"/>
    </w:lvl>
    <w:lvl w:ilvl="7" w:tplc="DCCAC706">
      <w:numFmt w:val="decimal"/>
      <w:lvlText w:val=""/>
      <w:lvlJc w:val="left"/>
    </w:lvl>
    <w:lvl w:ilvl="8" w:tplc="BD8E67EC">
      <w:numFmt w:val="decimal"/>
      <w:lvlText w:val=""/>
      <w:lvlJc w:val="left"/>
    </w:lvl>
  </w:abstractNum>
  <w:abstractNum w:abstractNumId="13" w15:restartNumberingAfterBreak="0">
    <w:nsid w:val="63CA7834"/>
    <w:multiLevelType w:val="multilevel"/>
    <w:tmpl w:val="8E20CD4C"/>
    <w:lvl w:ilvl="0">
      <w:start w:val="1"/>
      <w:numFmt w:val="decimal"/>
      <w:lvlText w:val="%1.0"/>
      <w:lvlJc w:val="left"/>
      <w:pPr>
        <w:ind w:left="1419" w:hanging="8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28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37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4" w15:restartNumberingAfterBreak="0">
    <w:nsid w:val="64E31399"/>
    <w:multiLevelType w:val="multilevel"/>
    <w:tmpl w:val="548C0CC6"/>
    <w:lvl w:ilvl="0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1924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4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66EF438D"/>
    <w:multiLevelType w:val="hybridMultilevel"/>
    <w:tmpl w:val="A2AA015C"/>
    <w:lvl w:ilvl="0" w:tplc="82BCD07A">
      <w:start w:val="1"/>
      <w:numFmt w:val="bullet"/>
      <w:lvlText w:val="É"/>
      <w:lvlJc w:val="left"/>
    </w:lvl>
    <w:lvl w:ilvl="1" w:tplc="5914D692">
      <w:start w:val="1"/>
      <w:numFmt w:val="bullet"/>
      <w:lvlText w:val="●"/>
      <w:lvlJc w:val="left"/>
    </w:lvl>
    <w:lvl w:ilvl="2" w:tplc="37E6DB20">
      <w:numFmt w:val="decimal"/>
      <w:lvlText w:val=""/>
      <w:lvlJc w:val="left"/>
    </w:lvl>
    <w:lvl w:ilvl="3" w:tplc="D7601B10">
      <w:numFmt w:val="decimal"/>
      <w:lvlText w:val=""/>
      <w:lvlJc w:val="left"/>
    </w:lvl>
    <w:lvl w:ilvl="4" w:tplc="B71A0142">
      <w:numFmt w:val="decimal"/>
      <w:lvlText w:val=""/>
      <w:lvlJc w:val="left"/>
    </w:lvl>
    <w:lvl w:ilvl="5" w:tplc="B4E8A952">
      <w:numFmt w:val="decimal"/>
      <w:lvlText w:val=""/>
      <w:lvlJc w:val="left"/>
    </w:lvl>
    <w:lvl w:ilvl="6" w:tplc="637ABD5E">
      <w:numFmt w:val="decimal"/>
      <w:lvlText w:val=""/>
      <w:lvlJc w:val="left"/>
    </w:lvl>
    <w:lvl w:ilvl="7" w:tplc="6D7A74D0">
      <w:numFmt w:val="decimal"/>
      <w:lvlText w:val=""/>
      <w:lvlJc w:val="left"/>
    </w:lvl>
    <w:lvl w:ilvl="8" w:tplc="C2A6FF18">
      <w:numFmt w:val="decimal"/>
      <w:lvlText w:val=""/>
      <w:lvlJc w:val="left"/>
    </w:lvl>
  </w:abstractNum>
  <w:abstractNum w:abstractNumId="16" w15:restartNumberingAfterBreak="0">
    <w:nsid w:val="6B68079A"/>
    <w:multiLevelType w:val="hybridMultilevel"/>
    <w:tmpl w:val="C2408E62"/>
    <w:lvl w:ilvl="0" w:tplc="DE4E143E">
      <w:start w:val="1"/>
      <w:numFmt w:val="lowerLetter"/>
      <w:lvlText w:val="%1"/>
      <w:lvlJc w:val="left"/>
    </w:lvl>
    <w:lvl w:ilvl="1" w:tplc="12F23D80">
      <w:start w:val="1"/>
      <w:numFmt w:val="lowerLetter"/>
      <w:lvlText w:val="%2)"/>
      <w:lvlJc w:val="left"/>
    </w:lvl>
    <w:lvl w:ilvl="2" w:tplc="EAEE4398">
      <w:numFmt w:val="decimal"/>
      <w:lvlText w:val=""/>
      <w:lvlJc w:val="left"/>
    </w:lvl>
    <w:lvl w:ilvl="3" w:tplc="76122F7E">
      <w:numFmt w:val="decimal"/>
      <w:lvlText w:val=""/>
      <w:lvlJc w:val="left"/>
    </w:lvl>
    <w:lvl w:ilvl="4" w:tplc="4DBC77D2">
      <w:numFmt w:val="decimal"/>
      <w:lvlText w:val=""/>
      <w:lvlJc w:val="left"/>
    </w:lvl>
    <w:lvl w:ilvl="5" w:tplc="293EA92A">
      <w:numFmt w:val="decimal"/>
      <w:lvlText w:val=""/>
      <w:lvlJc w:val="left"/>
    </w:lvl>
    <w:lvl w:ilvl="6" w:tplc="5C06A400">
      <w:numFmt w:val="decimal"/>
      <w:lvlText w:val=""/>
      <w:lvlJc w:val="left"/>
    </w:lvl>
    <w:lvl w:ilvl="7" w:tplc="3F004182">
      <w:numFmt w:val="decimal"/>
      <w:lvlText w:val=""/>
      <w:lvlJc w:val="left"/>
    </w:lvl>
    <w:lvl w:ilvl="8" w:tplc="A5786A06">
      <w:numFmt w:val="decimal"/>
      <w:lvlText w:val=""/>
      <w:lvlJc w:val="left"/>
    </w:lvl>
  </w:abstractNum>
  <w:abstractNum w:abstractNumId="17" w15:restartNumberingAfterBreak="0">
    <w:nsid w:val="6C0F4237"/>
    <w:multiLevelType w:val="hybridMultilevel"/>
    <w:tmpl w:val="E5E66036"/>
    <w:lvl w:ilvl="0" w:tplc="0416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8" w15:restartNumberingAfterBreak="0">
    <w:nsid w:val="721DA317"/>
    <w:multiLevelType w:val="hybridMultilevel"/>
    <w:tmpl w:val="86DAC5A2"/>
    <w:lvl w:ilvl="0" w:tplc="754C704C">
      <w:start w:val="1"/>
      <w:numFmt w:val="bullet"/>
      <w:lvlText w:val="•"/>
      <w:lvlJc w:val="left"/>
    </w:lvl>
    <w:lvl w:ilvl="1" w:tplc="6DE0CB88">
      <w:numFmt w:val="decimal"/>
      <w:lvlText w:val=""/>
      <w:lvlJc w:val="left"/>
    </w:lvl>
    <w:lvl w:ilvl="2" w:tplc="CF1E44E4">
      <w:numFmt w:val="decimal"/>
      <w:lvlText w:val=""/>
      <w:lvlJc w:val="left"/>
    </w:lvl>
    <w:lvl w:ilvl="3" w:tplc="305C8580">
      <w:numFmt w:val="decimal"/>
      <w:lvlText w:val=""/>
      <w:lvlJc w:val="left"/>
    </w:lvl>
    <w:lvl w:ilvl="4" w:tplc="E760EEDC">
      <w:numFmt w:val="decimal"/>
      <w:lvlText w:val=""/>
      <w:lvlJc w:val="left"/>
    </w:lvl>
    <w:lvl w:ilvl="5" w:tplc="FBA69F86">
      <w:numFmt w:val="decimal"/>
      <w:lvlText w:val=""/>
      <w:lvlJc w:val="left"/>
    </w:lvl>
    <w:lvl w:ilvl="6" w:tplc="4CE07D64">
      <w:numFmt w:val="decimal"/>
      <w:lvlText w:val=""/>
      <w:lvlJc w:val="left"/>
    </w:lvl>
    <w:lvl w:ilvl="7" w:tplc="DFD476C4">
      <w:numFmt w:val="decimal"/>
      <w:lvlText w:val=""/>
      <w:lvlJc w:val="left"/>
    </w:lvl>
    <w:lvl w:ilvl="8" w:tplc="9E3E57E0">
      <w:numFmt w:val="decimal"/>
      <w:lvlText w:val=""/>
      <w:lvlJc w:val="left"/>
    </w:lvl>
  </w:abstractNum>
  <w:abstractNum w:abstractNumId="19" w15:restartNumberingAfterBreak="0">
    <w:nsid w:val="7C83E458"/>
    <w:multiLevelType w:val="hybridMultilevel"/>
    <w:tmpl w:val="9058F940"/>
    <w:lvl w:ilvl="0" w:tplc="D8B8AC12">
      <w:start w:val="1"/>
      <w:numFmt w:val="lowerLetter"/>
      <w:lvlText w:val="%1)"/>
      <w:lvlJc w:val="left"/>
    </w:lvl>
    <w:lvl w:ilvl="1" w:tplc="DF207890">
      <w:numFmt w:val="decimal"/>
      <w:lvlText w:val=""/>
      <w:lvlJc w:val="left"/>
    </w:lvl>
    <w:lvl w:ilvl="2" w:tplc="A3CEBA02">
      <w:numFmt w:val="decimal"/>
      <w:lvlText w:val=""/>
      <w:lvlJc w:val="left"/>
    </w:lvl>
    <w:lvl w:ilvl="3" w:tplc="65D4150A">
      <w:numFmt w:val="decimal"/>
      <w:lvlText w:val=""/>
      <w:lvlJc w:val="left"/>
    </w:lvl>
    <w:lvl w:ilvl="4" w:tplc="74205C28">
      <w:numFmt w:val="decimal"/>
      <w:lvlText w:val=""/>
      <w:lvlJc w:val="left"/>
    </w:lvl>
    <w:lvl w:ilvl="5" w:tplc="FC3ACCC4">
      <w:numFmt w:val="decimal"/>
      <w:lvlText w:val=""/>
      <w:lvlJc w:val="left"/>
    </w:lvl>
    <w:lvl w:ilvl="6" w:tplc="39B8DA5E">
      <w:numFmt w:val="decimal"/>
      <w:lvlText w:val=""/>
      <w:lvlJc w:val="left"/>
    </w:lvl>
    <w:lvl w:ilvl="7" w:tplc="EBE8DF5A">
      <w:numFmt w:val="decimal"/>
      <w:lvlText w:val=""/>
      <w:lvlJc w:val="left"/>
    </w:lvl>
    <w:lvl w:ilvl="8" w:tplc="3E48CD3A">
      <w:numFmt w:val="decimal"/>
      <w:lvlText w:val=""/>
      <w:lvlJc w:val="left"/>
    </w:lvl>
  </w:abstractNum>
  <w:abstractNum w:abstractNumId="20" w15:restartNumberingAfterBreak="0">
    <w:nsid w:val="7F2C19EC"/>
    <w:multiLevelType w:val="multilevel"/>
    <w:tmpl w:val="C8A27066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eastAsiaTheme="minorEastAsia"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Theme="minorEastAsia" w:hint="default"/>
        <w:b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eastAsiaTheme="minorEastAsia" w:hint="default"/>
        <w:b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Theme="minorEastAs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eastAsiaTheme="minorEastAsia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Theme="minorEastAsia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eastAsiaTheme="minorEastAsia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eastAsiaTheme="minorEastAsia" w:hint="default"/>
        <w:b/>
      </w:rPr>
    </w:lvl>
  </w:abstractNum>
  <w:abstractNum w:abstractNumId="21" w15:restartNumberingAfterBreak="0">
    <w:nsid w:val="7FDCC233"/>
    <w:multiLevelType w:val="hybridMultilevel"/>
    <w:tmpl w:val="268E99C8"/>
    <w:lvl w:ilvl="0" w:tplc="0ED8B420">
      <w:start w:val="1"/>
      <w:numFmt w:val="bullet"/>
      <w:lvlText w:val="É"/>
      <w:lvlJc w:val="left"/>
    </w:lvl>
    <w:lvl w:ilvl="1" w:tplc="9DDEF390">
      <w:numFmt w:val="decimal"/>
      <w:lvlText w:val=""/>
      <w:lvlJc w:val="left"/>
    </w:lvl>
    <w:lvl w:ilvl="2" w:tplc="956002CE">
      <w:numFmt w:val="decimal"/>
      <w:lvlText w:val=""/>
      <w:lvlJc w:val="left"/>
    </w:lvl>
    <w:lvl w:ilvl="3" w:tplc="FA180D44">
      <w:numFmt w:val="decimal"/>
      <w:lvlText w:val=""/>
      <w:lvlJc w:val="left"/>
    </w:lvl>
    <w:lvl w:ilvl="4" w:tplc="64DCC072">
      <w:numFmt w:val="decimal"/>
      <w:lvlText w:val=""/>
      <w:lvlJc w:val="left"/>
    </w:lvl>
    <w:lvl w:ilvl="5" w:tplc="8904F188">
      <w:numFmt w:val="decimal"/>
      <w:lvlText w:val=""/>
      <w:lvlJc w:val="left"/>
    </w:lvl>
    <w:lvl w:ilvl="6" w:tplc="8E90AF90">
      <w:numFmt w:val="decimal"/>
      <w:lvlText w:val=""/>
      <w:lvlJc w:val="left"/>
    </w:lvl>
    <w:lvl w:ilvl="7" w:tplc="CC5A465E">
      <w:numFmt w:val="decimal"/>
      <w:lvlText w:val=""/>
      <w:lvlJc w:val="left"/>
    </w:lvl>
    <w:lvl w:ilvl="8" w:tplc="006812F2">
      <w:numFmt w:val="decimal"/>
      <w:lvlText w:val=""/>
      <w:lvlJc w:val="left"/>
    </w:lvl>
  </w:abstractNum>
  <w:num w:numId="1">
    <w:abstractNumId w:val="17"/>
  </w:num>
  <w:num w:numId="2">
    <w:abstractNumId w:val="10"/>
  </w:num>
  <w:num w:numId="3">
    <w:abstractNumId w:val="15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19"/>
  </w:num>
  <w:num w:numId="9">
    <w:abstractNumId w:val="2"/>
  </w:num>
  <w:num w:numId="10">
    <w:abstractNumId w:val="12"/>
  </w:num>
  <w:num w:numId="11">
    <w:abstractNumId w:val="18"/>
  </w:num>
  <w:num w:numId="12">
    <w:abstractNumId w:val="21"/>
  </w:num>
  <w:num w:numId="13">
    <w:abstractNumId w:val="1"/>
  </w:num>
  <w:num w:numId="14">
    <w:abstractNumId w:val="5"/>
  </w:num>
  <w:num w:numId="15">
    <w:abstractNumId w:val="16"/>
  </w:num>
  <w:num w:numId="16">
    <w:abstractNumId w:val="8"/>
  </w:num>
  <w:num w:numId="17">
    <w:abstractNumId w:val="3"/>
  </w:num>
  <w:num w:numId="18">
    <w:abstractNumId w:val="7"/>
  </w:num>
  <w:num w:numId="19">
    <w:abstractNumId w:val="11"/>
  </w:num>
  <w:num w:numId="20">
    <w:abstractNumId w:val="14"/>
  </w:num>
  <w:num w:numId="21">
    <w:abstractNumId w:val="2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0E"/>
    <w:rsid w:val="000007BD"/>
    <w:rsid w:val="00005336"/>
    <w:rsid w:val="00012B16"/>
    <w:rsid w:val="000163D5"/>
    <w:rsid w:val="000314A7"/>
    <w:rsid w:val="0003154D"/>
    <w:rsid w:val="00040B0A"/>
    <w:rsid w:val="00054488"/>
    <w:rsid w:val="000658EF"/>
    <w:rsid w:val="0009365B"/>
    <w:rsid w:val="00093D72"/>
    <w:rsid w:val="000A0F71"/>
    <w:rsid w:val="000A1441"/>
    <w:rsid w:val="000B6FD9"/>
    <w:rsid w:val="000C44EB"/>
    <w:rsid w:val="000C62F7"/>
    <w:rsid w:val="000D7623"/>
    <w:rsid w:val="000D7888"/>
    <w:rsid w:val="000F248B"/>
    <w:rsid w:val="00104B15"/>
    <w:rsid w:val="0010674A"/>
    <w:rsid w:val="00111974"/>
    <w:rsid w:val="00120BCC"/>
    <w:rsid w:val="001331C0"/>
    <w:rsid w:val="00143C06"/>
    <w:rsid w:val="00147B67"/>
    <w:rsid w:val="00151273"/>
    <w:rsid w:val="00160BB4"/>
    <w:rsid w:val="0016338B"/>
    <w:rsid w:val="0016350D"/>
    <w:rsid w:val="001652FA"/>
    <w:rsid w:val="001A3528"/>
    <w:rsid w:val="001B291E"/>
    <w:rsid w:val="001B68FC"/>
    <w:rsid w:val="001C0974"/>
    <w:rsid w:val="001C1C5A"/>
    <w:rsid w:val="001C526A"/>
    <w:rsid w:val="001D2A95"/>
    <w:rsid w:val="001F2E8D"/>
    <w:rsid w:val="0021318C"/>
    <w:rsid w:val="00213D34"/>
    <w:rsid w:val="00214BE2"/>
    <w:rsid w:val="00216206"/>
    <w:rsid w:val="002318EC"/>
    <w:rsid w:val="00243021"/>
    <w:rsid w:val="00261FC7"/>
    <w:rsid w:val="002761A2"/>
    <w:rsid w:val="002B40FC"/>
    <w:rsid w:val="002C5DB7"/>
    <w:rsid w:val="002E1B06"/>
    <w:rsid w:val="002F4EF8"/>
    <w:rsid w:val="00300375"/>
    <w:rsid w:val="0030082E"/>
    <w:rsid w:val="00302E29"/>
    <w:rsid w:val="00310144"/>
    <w:rsid w:val="00312E72"/>
    <w:rsid w:val="003341B5"/>
    <w:rsid w:val="0033573E"/>
    <w:rsid w:val="003435A1"/>
    <w:rsid w:val="003629D8"/>
    <w:rsid w:val="00367946"/>
    <w:rsid w:val="00393AC0"/>
    <w:rsid w:val="003A4BE8"/>
    <w:rsid w:val="003B5230"/>
    <w:rsid w:val="003C296A"/>
    <w:rsid w:val="003C3D3F"/>
    <w:rsid w:val="003C7317"/>
    <w:rsid w:val="003D2EF3"/>
    <w:rsid w:val="003D550E"/>
    <w:rsid w:val="00407308"/>
    <w:rsid w:val="004079A8"/>
    <w:rsid w:val="004160DE"/>
    <w:rsid w:val="00436632"/>
    <w:rsid w:val="00441112"/>
    <w:rsid w:val="004451E4"/>
    <w:rsid w:val="0044634C"/>
    <w:rsid w:val="0044694A"/>
    <w:rsid w:val="004565FB"/>
    <w:rsid w:val="00474EC0"/>
    <w:rsid w:val="00475B72"/>
    <w:rsid w:val="00476A6C"/>
    <w:rsid w:val="004813C9"/>
    <w:rsid w:val="00490246"/>
    <w:rsid w:val="00493758"/>
    <w:rsid w:val="00495A59"/>
    <w:rsid w:val="004A0102"/>
    <w:rsid w:val="004A017B"/>
    <w:rsid w:val="004B55FF"/>
    <w:rsid w:val="004D1CEF"/>
    <w:rsid w:val="004E7330"/>
    <w:rsid w:val="004F6FD7"/>
    <w:rsid w:val="00502F66"/>
    <w:rsid w:val="00506BFA"/>
    <w:rsid w:val="005209BB"/>
    <w:rsid w:val="00554E78"/>
    <w:rsid w:val="00556065"/>
    <w:rsid w:val="0056202D"/>
    <w:rsid w:val="00562B10"/>
    <w:rsid w:val="005733AA"/>
    <w:rsid w:val="0057536C"/>
    <w:rsid w:val="00584237"/>
    <w:rsid w:val="00594367"/>
    <w:rsid w:val="005A0A00"/>
    <w:rsid w:val="005A0B95"/>
    <w:rsid w:val="005B7B69"/>
    <w:rsid w:val="005D1481"/>
    <w:rsid w:val="005F34D8"/>
    <w:rsid w:val="005F6265"/>
    <w:rsid w:val="006009B8"/>
    <w:rsid w:val="00607B49"/>
    <w:rsid w:val="00617481"/>
    <w:rsid w:val="00650B47"/>
    <w:rsid w:val="006552FF"/>
    <w:rsid w:val="0065530A"/>
    <w:rsid w:val="00660608"/>
    <w:rsid w:val="006632F0"/>
    <w:rsid w:val="00672152"/>
    <w:rsid w:val="00686EA0"/>
    <w:rsid w:val="00690C41"/>
    <w:rsid w:val="00693F9C"/>
    <w:rsid w:val="006A3240"/>
    <w:rsid w:val="006B2476"/>
    <w:rsid w:val="006B46A2"/>
    <w:rsid w:val="006C172E"/>
    <w:rsid w:val="006F2D59"/>
    <w:rsid w:val="00723CE2"/>
    <w:rsid w:val="0073250B"/>
    <w:rsid w:val="007515EA"/>
    <w:rsid w:val="007528AD"/>
    <w:rsid w:val="00773BBE"/>
    <w:rsid w:val="00776C3F"/>
    <w:rsid w:val="007826D9"/>
    <w:rsid w:val="007941C9"/>
    <w:rsid w:val="007944B2"/>
    <w:rsid w:val="007A2F20"/>
    <w:rsid w:val="007B09E3"/>
    <w:rsid w:val="007B6D6A"/>
    <w:rsid w:val="007B72BB"/>
    <w:rsid w:val="007C2BF4"/>
    <w:rsid w:val="007C5B4C"/>
    <w:rsid w:val="007C7C80"/>
    <w:rsid w:val="007D130B"/>
    <w:rsid w:val="007D53E0"/>
    <w:rsid w:val="00802275"/>
    <w:rsid w:val="008143D7"/>
    <w:rsid w:val="008274EE"/>
    <w:rsid w:val="00840276"/>
    <w:rsid w:val="00861141"/>
    <w:rsid w:val="00863A30"/>
    <w:rsid w:val="00871B7A"/>
    <w:rsid w:val="008831BD"/>
    <w:rsid w:val="008D6197"/>
    <w:rsid w:val="008D6ACD"/>
    <w:rsid w:val="008E3D4C"/>
    <w:rsid w:val="008F627D"/>
    <w:rsid w:val="00902033"/>
    <w:rsid w:val="00917554"/>
    <w:rsid w:val="009244FC"/>
    <w:rsid w:val="009249B1"/>
    <w:rsid w:val="009474BD"/>
    <w:rsid w:val="0097259D"/>
    <w:rsid w:val="00975CD1"/>
    <w:rsid w:val="00976774"/>
    <w:rsid w:val="00983E9A"/>
    <w:rsid w:val="009B2563"/>
    <w:rsid w:val="009C3BD8"/>
    <w:rsid w:val="009C6FCF"/>
    <w:rsid w:val="009D387B"/>
    <w:rsid w:val="009E1597"/>
    <w:rsid w:val="009E59BD"/>
    <w:rsid w:val="009E775F"/>
    <w:rsid w:val="009E7842"/>
    <w:rsid w:val="009F0327"/>
    <w:rsid w:val="009F06FE"/>
    <w:rsid w:val="00A155CB"/>
    <w:rsid w:val="00A17BB5"/>
    <w:rsid w:val="00A43970"/>
    <w:rsid w:val="00A51E3D"/>
    <w:rsid w:val="00A77CED"/>
    <w:rsid w:val="00A922E3"/>
    <w:rsid w:val="00A97307"/>
    <w:rsid w:val="00AA0874"/>
    <w:rsid w:val="00AA5218"/>
    <w:rsid w:val="00AA7BEA"/>
    <w:rsid w:val="00AC32A9"/>
    <w:rsid w:val="00AE0A8E"/>
    <w:rsid w:val="00B15EC4"/>
    <w:rsid w:val="00B1657D"/>
    <w:rsid w:val="00B21A52"/>
    <w:rsid w:val="00B34DCC"/>
    <w:rsid w:val="00B622B6"/>
    <w:rsid w:val="00B93B9F"/>
    <w:rsid w:val="00B94A68"/>
    <w:rsid w:val="00BA0C17"/>
    <w:rsid w:val="00BB6342"/>
    <w:rsid w:val="00BB7A4D"/>
    <w:rsid w:val="00BD3DDA"/>
    <w:rsid w:val="00BF1221"/>
    <w:rsid w:val="00C01D91"/>
    <w:rsid w:val="00C15B37"/>
    <w:rsid w:val="00C65058"/>
    <w:rsid w:val="00C838DC"/>
    <w:rsid w:val="00CB6D5E"/>
    <w:rsid w:val="00CD57DE"/>
    <w:rsid w:val="00CE2C12"/>
    <w:rsid w:val="00CE6F64"/>
    <w:rsid w:val="00CF1DB3"/>
    <w:rsid w:val="00D04E3B"/>
    <w:rsid w:val="00D177C6"/>
    <w:rsid w:val="00D32053"/>
    <w:rsid w:val="00D34A0C"/>
    <w:rsid w:val="00D63BF7"/>
    <w:rsid w:val="00D64F9B"/>
    <w:rsid w:val="00D709D7"/>
    <w:rsid w:val="00D75783"/>
    <w:rsid w:val="00D768B5"/>
    <w:rsid w:val="00D96BEE"/>
    <w:rsid w:val="00DB0200"/>
    <w:rsid w:val="00DB6CEE"/>
    <w:rsid w:val="00DB723E"/>
    <w:rsid w:val="00DD266D"/>
    <w:rsid w:val="00DE3EB4"/>
    <w:rsid w:val="00DE7079"/>
    <w:rsid w:val="00DF1B02"/>
    <w:rsid w:val="00DF62C6"/>
    <w:rsid w:val="00E0382E"/>
    <w:rsid w:val="00E04980"/>
    <w:rsid w:val="00E13C65"/>
    <w:rsid w:val="00E1496A"/>
    <w:rsid w:val="00E30B43"/>
    <w:rsid w:val="00E40CE4"/>
    <w:rsid w:val="00E56080"/>
    <w:rsid w:val="00E72E0D"/>
    <w:rsid w:val="00E803EA"/>
    <w:rsid w:val="00E82842"/>
    <w:rsid w:val="00E829E7"/>
    <w:rsid w:val="00E8545B"/>
    <w:rsid w:val="00E9032B"/>
    <w:rsid w:val="00E91609"/>
    <w:rsid w:val="00E95110"/>
    <w:rsid w:val="00EB0540"/>
    <w:rsid w:val="00EB2DAE"/>
    <w:rsid w:val="00EC12D7"/>
    <w:rsid w:val="00EC792F"/>
    <w:rsid w:val="00F03688"/>
    <w:rsid w:val="00F03779"/>
    <w:rsid w:val="00F23518"/>
    <w:rsid w:val="00F23E86"/>
    <w:rsid w:val="00F3047F"/>
    <w:rsid w:val="00F363AA"/>
    <w:rsid w:val="00F57BB6"/>
    <w:rsid w:val="00F72215"/>
    <w:rsid w:val="00F7631F"/>
    <w:rsid w:val="00F848DF"/>
    <w:rsid w:val="00F85D2D"/>
    <w:rsid w:val="00FC1842"/>
    <w:rsid w:val="00FC4FD7"/>
    <w:rsid w:val="00FC6AF0"/>
    <w:rsid w:val="00FE3A14"/>
    <w:rsid w:val="00FF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E025C"/>
  <w15:chartTrackingRefBased/>
  <w15:docId w15:val="{48A5FA83-9946-4FC4-AE74-B696FF83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0E"/>
    <w:pPr>
      <w:spacing w:after="0" w:line="240" w:lineRule="auto"/>
    </w:pPr>
    <w:rPr>
      <w:rFonts w:ascii="Times New Roman" w:eastAsiaTheme="minorEastAsia" w:hAnsi="Times New Roman" w:cs="Times New Roman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917554"/>
    <w:pPr>
      <w:spacing w:line="360" w:lineRule="auto"/>
      <w:ind w:left="681" w:firstLine="720"/>
      <w:jc w:val="both"/>
      <w:outlineLvl w:val="0"/>
    </w:pPr>
    <w:rPr>
      <w:rFonts w:ascii="Arial" w:eastAsia="Arial" w:hAnsi="Arial" w:cs="Arial"/>
      <w:b/>
      <w:bCs/>
      <w:u w:val="single" w:color="00000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D550E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502F6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F66"/>
    <w:rPr>
      <w:rFonts w:ascii="Times New Roman" w:eastAsiaTheme="minorEastAsia" w:hAnsi="Times New Roman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02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F66"/>
    <w:rPr>
      <w:rFonts w:ascii="Times New Roman" w:eastAsiaTheme="minorEastAsia" w:hAnsi="Times New Roman" w:cs="Times New Roman"/>
      <w:lang w:eastAsia="pt-BR"/>
    </w:rPr>
  </w:style>
  <w:style w:type="paragraph" w:customStyle="1" w:styleId="TableParagraph">
    <w:name w:val="Table Paragraph"/>
    <w:basedOn w:val="Normal"/>
    <w:uiPriority w:val="1"/>
    <w:qFormat/>
    <w:rsid w:val="009244FC"/>
    <w:pPr>
      <w:widowControl w:val="0"/>
      <w:autoSpaceDE w:val="0"/>
      <w:autoSpaceDN w:val="0"/>
      <w:ind w:left="69"/>
    </w:pPr>
    <w:rPr>
      <w:rFonts w:ascii="Arial MT" w:eastAsia="Arial MT" w:hAnsi="Arial MT" w:cs="Arial MT"/>
      <w:lang w:val="pt-PT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D7578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757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75783"/>
    <w:rPr>
      <w:rFonts w:ascii="Times New Roman" w:eastAsiaTheme="minorEastAsia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578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75783"/>
    <w:rPr>
      <w:rFonts w:ascii="Times New Roman" w:eastAsiaTheme="minorEastAsia" w:hAnsi="Times New Roman" w:cs="Times New Roman"/>
      <w:b/>
      <w:bCs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17554"/>
    <w:rPr>
      <w:rFonts w:ascii="Arial" w:eastAsia="Arial" w:hAnsi="Arial" w:cs="Arial"/>
      <w:b/>
      <w:bCs/>
      <w:u w:val="single" w:color="000000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917554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917554"/>
    <w:rPr>
      <w:color w:val="800080"/>
      <w:u w:val="single"/>
    </w:rPr>
  </w:style>
  <w:style w:type="paragraph" w:customStyle="1" w:styleId="msonormal0">
    <w:name w:val="msonormal"/>
    <w:basedOn w:val="Normal"/>
    <w:rsid w:val="009175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917554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Normal"/>
    <w:rsid w:val="00917554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8">
    <w:name w:val="xl98"/>
    <w:basedOn w:val="Normal"/>
    <w:rsid w:val="00917554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9">
    <w:name w:val="xl99"/>
    <w:basedOn w:val="Normal"/>
    <w:rsid w:val="00917554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Normal"/>
    <w:rsid w:val="009175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04">
    <w:name w:val="xl104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">
    <w:name w:val="xl105"/>
    <w:basedOn w:val="Normal"/>
    <w:rsid w:val="009175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06">
    <w:name w:val="xl106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8">
    <w:name w:val="xl108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9">
    <w:name w:val="xl109"/>
    <w:basedOn w:val="Normal"/>
    <w:rsid w:val="00917554"/>
    <w:pP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">
    <w:name w:val="xl111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Normal"/>
    <w:rsid w:val="00917554"/>
    <w:pPr>
      <w:shd w:val="clear" w:color="000000" w:fill="A6A6A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Normal"/>
    <w:rsid w:val="00917554"/>
    <w:pPr>
      <w:shd w:val="clear" w:color="000000" w:fill="A6A6A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9">
    <w:name w:val="xl119"/>
    <w:basedOn w:val="Normal"/>
    <w:rsid w:val="009175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2">
    <w:name w:val="xl122"/>
    <w:basedOn w:val="Normal"/>
    <w:rsid w:val="00917554"/>
    <w:pP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Normal"/>
    <w:rsid w:val="009175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Normal"/>
    <w:rsid w:val="00917554"/>
    <w:pPr>
      <w:shd w:val="clear" w:color="000000" w:fill="D9D9D9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5">
    <w:name w:val="xl125"/>
    <w:basedOn w:val="Normal"/>
    <w:rsid w:val="00917554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7">
    <w:name w:val="xl127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28">
    <w:name w:val="xl128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29">
    <w:name w:val="xl129"/>
    <w:basedOn w:val="Normal"/>
    <w:rsid w:val="00917554"/>
    <w:pPr>
      <w:shd w:val="clear" w:color="000000" w:fill="D9D9D9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0">
    <w:name w:val="xl130"/>
    <w:basedOn w:val="Normal"/>
    <w:rsid w:val="009175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Normal"/>
    <w:rsid w:val="00917554"/>
    <w:pPr>
      <w:shd w:val="clear" w:color="000000" w:fill="A6A6A6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2">
    <w:name w:val="xl132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34">
    <w:name w:val="xl134"/>
    <w:basedOn w:val="Normal"/>
    <w:rsid w:val="00917554"/>
    <w:pP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35">
    <w:name w:val="xl135"/>
    <w:basedOn w:val="Normal"/>
    <w:rsid w:val="0091755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36">
    <w:name w:val="xl136"/>
    <w:basedOn w:val="Normal"/>
    <w:rsid w:val="009175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Normal"/>
    <w:rsid w:val="009175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8">
    <w:name w:val="xl138"/>
    <w:basedOn w:val="Normal"/>
    <w:rsid w:val="009175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39">
    <w:name w:val="xl139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40">
    <w:name w:val="xl140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41">
    <w:name w:val="xl141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2">
    <w:name w:val="xl142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4">
    <w:name w:val="xl144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5">
    <w:name w:val="xl145"/>
    <w:basedOn w:val="Normal"/>
    <w:rsid w:val="009175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6">
    <w:name w:val="xl146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7">
    <w:name w:val="xl147"/>
    <w:basedOn w:val="Normal"/>
    <w:rsid w:val="00917554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48">
    <w:name w:val="xl148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49">
    <w:name w:val="xl149"/>
    <w:basedOn w:val="Normal"/>
    <w:rsid w:val="009175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50">
    <w:name w:val="xl150"/>
    <w:basedOn w:val="Normal"/>
    <w:rsid w:val="009175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51">
    <w:name w:val="xl151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52">
    <w:name w:val="xl152"/>
    <w:basedOn w:val="Normal"/>
    <w:rsid w:val="00917554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3">
    <w:name w:val="xl153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54">
    <w:name w:val="xl154"/>
    <w:basedOn w:val="Normal"/>
    <w:rsid w:val="009175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55">
    <w:name w:val="xl155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56">
    <w:name w:val="xl156"/>
    <w:basedOn w:val="Normal"/>
    <w:rsid w:val="009175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57">
    <w:name w:val="xl157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58">
    <w:name w:val="xl158"/>
    <w:basedOn w:val="Normal"/>
    <w:rsid w:val="00917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4397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katex-mathml">
    <w:name w:val="katex-mathml"/>
    <w:basedOn w:val="Fontepargpadro"/>
    <w:rsid w:val="007A2F20"/>
  </w:style>
  <w:style w:type="character" w:customStyle="1" w:styleId="mord">
    <w:name w:val="mord"/>
    <w:basedOn w:val="Fontepargpadro"/>
    <w:rsid w:val="007A2F20"/>
  </w:style>
  <w:style w:type="character" w:customStyle="1" w:styleId="mrel">
    <w:name w:val="mrel"/>
    <w:basedOn w:val="Fontepargpadro"/>
    <w:rsid w:val="007A2F20"/>
  </w:style>
  <w:style w:type="character" w:customStyle="1" w:styleId="font-semibold">
    <w:name w:val="font-semibold"/>
    <w:basedOn w:val="Fontepargpadro"/>
    <w:rsid w:val="000C44EB"/>
  </w:style>
  <w:style w:type="character" w:customStyle="1" w:styleId="mbin">
    <w:name w:val="mbin"/>
    <w:basedOn w:val="Fontepargpadro"/>
    <w:rsid w:val="000C4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17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1163987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6509673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36622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0392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7676237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7924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032145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12664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616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9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15</Pages>
  <Words>3757</Words>
  <Characters>20292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Vitor Pereira de Deus</dc:creator>
  <cp:keywords/>
  <dc:description/>
  <cp:lastModifiedBy>Marcos Fróis</cp:lastModifiedBy>
  <cp:revision>68</cp:revision>
  <cp:lastPrinted>2026-04-06T21:21:00Z</cp:lastPrinted>
  <dcterms:created xsi:type="dcterms:W3CDTF">2023-08-15T15:06:00Z</dcterms:created>
  <dcterms:modified xsi:type="dcterms:W3CDTF">2026-05-05T15:00:00Z</dcterms:modified>
</cp:coreProperties>
</file>